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19250">
      <w:pPr>
        <w:pStyle w:val="10"/>
        <w:spacing w:line="360" w:lineRule="auto"/>
        <w:jc w:val="both"/>
        <w:rPr>
          <w:rFonts w:hint="default" w:ascii="宋体" w:hAnsi="宋体" w:eastAsia="宋体" w:cs="宋体"/>
          <w:b/>
          <w:sz w:val="52"/>
        </w:rPr>
      </w:pPr>
    </w:p>
    <w:p w14:paraId="4C097544">
      <w:pPr>
        <w:pStyle w:val="10"/>
        <w:spacing w:line="360" w:lineRule="auto"/>
        <w:jc w:val="both"/>
        <w:rPr>
          <w:rFonts w:hint="default" w:ascii="宋体" w:hAnsi="宋体" w:eastAsia="宋体" w:cs="宋体"/>
          <w:b/>
          <w:sz w:val="52"/>
        </w:rPr>
      </w:pPr>
    </w:p>
    <w:p w14:paraId="01A05952">
      <w:pPr>
        <w:spacing w:before="480" w:after="480" w:line="288" w:lineRule="auto"/>
        <w:ind w:left="0"/>
        <w:jc w:val="center"/>
        <w:rPr>
          <w:rFonts w:hint="eastAsia" w:asciiTheme="minorHAnsi" w:hAnsiTheme="minorHAnsi" w:eastAsiaTheme="minorEastAsia" w:cstheme="minorBidi"/>
          <w:b/>
          <w:sz w:val="52"/>
          <w:szCs w:val="20"/>
          <w:lang w:val="en-US" w:eastAsia="zh-Hans" w:bidi="ar-SA"/>
        </w:rPr>
      </w:pPr>
      <w:r>
        <w:rPr>
          <w:rFonts w:hint="eastAsia" w:asciiTheme="minorHAnsi" w:hAnsiTheme="minorHAnsi" w:eastAsiaTheme="minorEastAsia" w:cstheme="minorBidi"/>
          <w:b/>
          <w:sz w:val="52"/>
          <w:szCs w:val="20"/>
          <w:lang w:val="en-US" w:eastAsia="zh-Hans" w:bidi="ar-SA"/>
        </w:rPr>
        <w:t>建设工程施工监测服务合同</w:t>
      </w:r>
    </w:p>
    <w:p w14:paraId="19D93B2C">
      <w:pPr>
        <w:spacing w:before="480" w:after="480" w:line="288" w:lineRule="auto"/>
        <w:ind w:left="0"/>
        <w:jc w:val="center"/>
        <w:rPr>
          <w:rFonts w:hint="default" w:asciiTheme="minorHAnsi" w:hAnsiTheme="minorHAnsi" w:eastAsiaTheme="minorEastAsia" w:cstheme="minorBidi"/>
          <w:b/>
          <w:sz w:val="52"/>
          <w:szCs w:val="20"/>
          <w:lang w:val="en-US" w:eastAsia="zh-CN" w:bidi="ar-SA"/>
        </w:rPr>
      </w:pPr>
      <w:r>
        <w:rPr>
          <w:rFonts w:hint="eastAsia" w:cstheme="minorBidi"/>
          <w:b/>
          <w:sz w:val="52"/>
          <w:szCs w:val="20"/>
          <w:lang w:val="en-US" w:eastAsia="zh-CN" w:bidi="ar-SA"/>
        </w:rPr>
        <w:t>（合同模板）</w:t>
      </w:r>
      <w:bookmarkStart w:id="3" w:name="_GoBack"/>
      <w:bookmarkEnd w:id="3"/>
    </w:p>
    <w:p w14:paraId="606A3B18">
      <w:pPr>
        <w:pStyle w:val="10"/>
        <w:ind w:firstLine="480"/>
        <w:jc w:val="center"/>
        <w:rPr>
          <w:rFonts w:hint="default"/>
          <w:sz w:val="32"/>
        </w:rPr>
      </w:pPr>
    </w:p>
    <w:p w14:paraId="7A0A8737">
      <w:pPr>
        <w:pStyle w:val="10"/>
        <w:ind w:firstLine="480"/>
        <w:jc w:val="center"/>
        <w:rPr>
          <w:rFonts w:hint="default"/>
          <w:sz w:val="32"/>
        </w:rPr>
      </w:pPr>
    </w:p>
    <w:p w14:paraId="0CB2649C">
      <w:pPr>
        <w:pStyle w:val="10"/>
        <w:ind w:firstLine="480"/>
        <w:jc w:val="center"/>
        <w:rPr>
          <w:rFonts w:hint="default"/>
          <w:sz w:val="32"/>
        </w:rPr>
      </w:pPr>
    </w:p>
    <w:p w14:paraId="694EF8E8">
      <w:pPr>
        <w:pStyle w:val="10"/>
        <w:ind w:firstLine="480"/>
        <w:jc w:val="center"/>
        <w:rPr>
          <w:rFonts w:hint="default"/>
          <w:sz w:val="32"/>
        </w:rPr>
      </w:pPr>
    </w:p>
    <w:p w14:paraId="2BFD2D37">
      <w:pPr>
        <w:pStyle w:val="10"/>
        <w:ind w:left="1596" w:leftChars="760" w:firstLine="0" w:firstLineChars="0"/>
        <w:rPr>
          <w:rFonts w:hint="default"/>
          <w:u w:val="single"/>
          <w:lang w:val="en-US" w:eastAsia="zh-CN"/>
        </w:rPr>
      </w:pPr>
      <w:r>
        <w:rPr>
          <w:rFonts w:hint="eastAsia"/>
          <w:sz w:val="32"/>
          <w:lang w:val="en-US" w:eastAsia="zh-CN"/>
        </w:rPr>
        <w:t>项目</w:t>
      </w:r>
      <w:r>
        <w:rPr>
          <w:sz w:val="32"/>
        </w:rPr>
        <w:t>名称：</w:t>
      </w:r>
      <w:r>
        <w:rPr>
          <w:rFonts w:hint="default" w:ascii="仿宋_GB2312" w:eastAsia="仿宋_GB2312"/>
          <w:sz w:val="32"/>
          <w:u w:val="single"/>
          <w:lang w:eastAsia="zh-CN"/>
        </w:rPr>
        <w:t xml:space="preserve"> </w:t>
      </w:r>
      <w:r>
        <w:rPr>
          <w:rFonts w:hint="eastAsia"/>
          <w:sz w:val="32"/>
          <w:u w:val="single"/>
          <w:lang w:val="en-US" w:eastAsia="zh-CN"/>
        </w:rPr>
        <w:t>广州中医药大学附属粤海三亚医院（三亚市中西医结合医院）建设项目</w:t>
      </w:r>
      <w:r>
        <w:rPr>
          <w:rFonts w:hint="default"/>
          <w:sz w:val="32"/>
          <w:u w:val="single"/>
          <w:lang w:val="en-US" w:eastAsia="zh-CN"/>
        </w:rPr>
        <w:t xml:space="preserve">                     </w:t>
      </w:r>
      <w:r>
        <w:rPr>
          <w:rFonts w:hint="default" w:ascii="仿宋_GB2312" w:eastAsia="仿宋_GB2312"/>
          <w:sz w:val="32"/>
          <w:u w:val="single"/>
          <w:lang w:eastAsia="zh-CN"/>
        </w:rPr>
        <w:t xml:space="preserve">     </w:t>
      </w:r>
      <w:r>
        <w:rPr>
          <w:rFonts w:ascii="仿宋_GB2312" w:eastAsia="仿宋_GB2312"/>
          <w:sz w:val="32"/>
          <w:u w:val="single"/>
          <w:lang w:eastAsia="zh-CN"/>
        </w:rPr>
        <w:t xml:space="preserve">     </w:t>
      </w:r>
      <w:r>
        <w:rPr>
          <w:rFonts w:hint="eastAsia" w:ascii="仿宋_GB2312" w:eastAsia="仿宋_GB2312"/>
          <w:sz w:val="32"/>
          <w:u w:val="single"/>
          <w:lang w:val="en-US" w:eastAsia="zh-CN"/>
        </w:rPr>
        <w:t xml:space="preserve">         </w:t>
      </w:r>
    </w:p>
    <w:p w14:paraId="7FE2803B">
      <w:pPr>
        <w:pStyle w:val="10"/>
        <w:spacing w:before="240" w:after="120"/>
        <w:ind w:firstLine="1600" w:firstLineChars="500"/>
        <w:rPr>
          <w:rFonts w:hint="default"/>
          <w:lang w:eastAsia="zh-CN"/>
        </w:rPr>
      </w:pPr>
      <w:r>
        <w:rPr>
          <w:sz w:val="32"/>
        </w:rPr>
        <w:t>工程地点：</w:t>
      </w:r>
      <w:r>
        <w:rPr>
          <w:rFonts w:ascii="仿宋_GB2312" w:eastAsia="仿宋_GB2312"/>
          <w:sz w:val="32"/>
          <w:u w:val="single"/>
          <w:lang w:eastAsia="zh-CN"/>
        </w:rPr>
        <w:t xml:space="preserve"> </w:t>
      </w:r>
      <w:r>
        <w:rPr>
          <w:rFonts w:hint="eastAsia"/>
          <w:sz w:val="32"/>
          <w:u w:val="single"/>
          <w:lang w:val="en-US" w:eastAsia="zh-CN"/>
        </w:rPr>
        <w:t xml:space="preserve">三亚市吉阳区榆亚路63号      </w:t>
      </w:r>
      <w:r>
        <w:rPr>
          <w:rFonts w:hint="default"/>
          <w:sz w:val="32"/>
          <w:u w:val="single"/>
          <w:lang w:val="en-US" w:eastAsia="zh-CN"/>
        </w:rPr>
        <w:t xml:space="preserve"> </w:t>
      </w:r>
      <w:r>
        <w:rPr>
          <w:rFonts w:hint="default" w:ascii="仿宋_GB2312" w:eastAsia="仿宋_GB2312"/>
          <w:sz w:val="32"/>
          <w:u w:val="single"/>
          <w:lang w:eastAsia="zh-CN"/>
        </w:rPr>
        <w:t xml:space="preserve">                </w:t>
      </w:r>
      <w:r>
        <w:rPr>
          <w:rFonts w:ascii="仿宋_GB2312" w:eastAsia="仿宋_GB2312"/>
          <w:sz w:val="32"/>
          <w:u w:val="single"/>
          <w:lang w:eastAsia="zh-CN"/>
        </w:rPr>
        <w:t xml:space="preserve"> </w:t>
      </w:r>
      <w:r>
        <w:rPr>
          <w:rFonts w:hint="default" w:ascii="仿宋_GB2312" w:eastAsia="仿宋_GB2312"/>
          <w:sz w:val="32"/>
          <w:u w:val="single"/>
          <w:lang w:eastAsia="zh-CN"/>
        </w:rPr>
        <w:t xml:space="preserve">         </w:t>
      </w:r>
    </w:p>
    <w:p w14:paraId="3FCAD7EA">
      <w:pPr>
        <w:pStyle w:val="10"/>
        <w:spacing w:before="240" w:after="120"/>
        <w:ind w:firstLine="1600" w:firstLineChars="500"/>
        <w:rPr>
          <w:rFonts w:hint="default"/>
          <w:lang w:eastAsia="zh-CN"/>
        </w:rPr>
      </w:pPr>
      <w:r>
        <w:rPr>
          <w:sz w:val="32"/>
        </w:rPr>
        <w:t>发</w:t>
      </w:r>
      <w:r>
        <w:t xml:space="preserve"> </w:t>
      </w:r>
      <w:r>
        <w:rPr>
          <w:sz w:val="32"/>
        </w:rPr>
        <w:t>包</w:t>
      </w:r>
      <w:r>
        <w:t xml:space="preserve"> </w:t>
      </w:r>
      <w:r>
        <w:rPr>
          <w:sz w:val="32"/>
        </w:rPr>
        <w:t>人：</w:t>
      </w:r>
      <w:r>
        <w:rPr>
          <w:rFonts w:ascii="仿宋_GB2312" w:eastAsia="仿宋_GB2312"/>
          <w:sz w:val="32"/>
          <w:u w:val="single"/>
          <w:lang w:eastAsia="zh-CN"/>
        </w:rPr>
        <w:t xml:space="preserve">  </w:t>
      </w:r>
      <w:r>
        <w:rPr>
          <w:rFonts w:hint="eastAsia" w:ascii="仿宋_GB2312" w:eastAsia="仿宋_GB2312"/>
          <w:sz w:val="32"/>
          <w:u w:val="single"/>
          <w:lang w:val="en-US" w:eastAsia="zh-CN"/>
        </w:rPr>
        <w:t xml:space="preserve">        </w:t>
      </w:r>
      <w:r>
        <w:rPr>
          <w:rFonts w:hint="eastAsia"/>
          <w:sz w:val="32"/>
          <w:u w:val="single"/>
          <w:lang w:val="en-US" w:eastAsia="zh-CN"/>
        </w:rPr>
        <w:t xml:space="preserve">广州中医药大学    </w:t>
      </w:r>
      <w:r>
        <w:rPr>
          <w:rFonts w:hint="default" w:ascii="仿宋_GB2312" w:eastAsia="仿宋_GB2312"/>
          <w:sz w:val="32"/>
          <w:u w:val="single"/>
          <w:lang w:eastAsia="zh-CN"/>
        </w:rPr>
        <w:t xml:space="preserve">                             </w:t>
      </w:r>
    </w:p>
    <w:p w14:paraId="3E7D3AE1">
      <w:pPr>
        <w:pStyle w:val="10"/>
        <w:spacing w:before="240" w:after="120"/>
        <w:ind w:firstLine="1600" w:firstLineChars="500"/>
        <w:rPr>
          <w:rFonts w:hint="default"/>
          <w:lang w:eastAsia="zh-CN"/>
        </w:rPr>
      </w:pPr>
      <w:r>
        <w:rPr>
          <w:sz w:val="32"/>
        </w:rPr>
        <w:t>承 包 人：</w:t>
      </w:r>
      <w:r>
        <w:rPr>
          <w:rFonts w:ascii="仿宋_GB2312" w:eastAsia="仿宋_GB2312"/>
          <w:sz w:val="32"/>
          <w:u w:val="single"/>
          <w:lang w:eastAsia="zh-CN"/>
        </w:rPr>
        <w:t xml:space="preserve"> </w:t>
      </w:r>
      <w:r>
        <w:rPr>
          <w:rFonts w:hint="eastAsia" w:ascii="仿宋_GB2312" w:eastAsia="仿宋_GB2312"/>
          <w:sz w:val="32"/>
          <w:u w:val="single"/>
          <w:lang w:val="en-US" w:eastAsia="zh-CN"/>
        </w:rPr>
        <w:t xml:space="preserve">        </w:t>
      </w:r>
      <w:r>
        <w:rPr>
          <w:rFonts w:hint="eastAsia"/>
          <w:sz w:val="32"/>
          <w:u w:val="single"/>
          <w:lang w:val="en-US" w:eastAsia="zh-CN"/>
        </w:rPr>
        <w:t xml:space="preserve">  </w:t>
      </w:r>
      <w:r>
        <w:rPr>
          <w:rFonts w:ascii="仿宋_GB2312" w:eastAsia="仿宋_GB2312"/>
          <w:sz w:val="32"/>
          <w:u w:val="single"/>
          <w:lang w:eastAsia="zh-CN"/>
        </w:rPr>
        <w:t xml:space="preserve">       </w:t>
      </w:r>
      <w:r>
        <w:rPr>
          <w:rFonts w:hint="default" w:ascii="仿宋_GB2312" w:eastAsia="仿宋_GB2312"/>
          <w:sz w:val="32"/>
          <w:u w:val="single"/>
          <w:lang w:eastAsia="zh-CN"/>
        </w:rPr>
        <w:t xml:space="preserve">                    </w:t>
      </w:r>
      <w:r>
        <w:rPr>
          <w:rFonts w:ascii="仿宋_GB2312" w:eastAsia="仿宋_GB2312"/>
          <w:sz w:val="32"/>
          <w:u w:val="single"/>
          <w:lang w:eastAsia="zh-CN"/>
        </w:rPr>
        <w:t xml:space="preserve">    </w:t>
      </w:r>
      <w:r>
        <w:rPr>
          <w:rFonts w:ascii="仿宋_GB2312" w:eastAsia="仿宋_GB2312"/>
          <w:sz w:val="32"/>
          <w:lang w:eastAsia="zh-CN"/>
        </w:rPr>
        <w:t xml:space="preserve">  </w:t>
      </w:r>
    </w:p>
    <w:p w14:paraId="4A233DEE">
      <w:pPr>
        <w:pStyle w:val="10"/>
        <w:spacing w:before="240" w:after="120"/>
        <w:ind w:firstLine="1600" w:firstLineChars="500"/>
        <w:rPr>
          <w:rFonts w:hint="default"/>
          <w:lang w:eastAsia="zh-CN"/>
        </w:rPr>
      </w:pPr>
      <w:r>
        <w:rPr>
          <w:rFonts w:hint="default"/>
          <w:sz w:val="32"/>
        </w:rPr>
        <w:t>合同编号：</w:t>
      </w:r>
      <w:r>
        <w:rPr>
          <w:rFonts w:ascii="仿宋_GB2312" w:eastAsia="仿宋_GB2312"/>
          <w:sz w:val="32"/>
          <w:u w:val="single"/>
          <w:lang w:eastAsia="zh-CN"/>
        </w:rPr>
        <w:t xml:space="preserve">           </w:t>
      </w:r>
      <w:r>
        <w:rPr>
          <w:rFonts w:hint="default" w:ascii="仿宋_GB2312" w:eastAsia="仿宋_GB2312"/>
          <w:sz w:val="32"/>
          <w:u w:val="single"/>
          <w:lang w:eastAsia="zh-CN"/>
        </w:rPr>
        <w:t xml:space="preserve">               </w:t>
      </w:r>
      <w:r>
        <w:rPr>
          <w:rFonts w:ascii="仿宋_GB2312" w:eastAsia="仿宋_GB2312"/>
          <w:sz w:val="32"/>
          <w:u w:val="single"/>
          <w:lang w:eastAsia="zh-CN"/>
        </w:rPr>
        <w:t xml:space="preserve"> </w:t>
      </w:r>
      <w:r>
        <w:rPr>
          <w:rFonts w:hint="default" w:ascii="仿宋_GB2312" w:eastAsia="仿宋_GB2312"/>
          <w:sz w:val="32"/>
          <w:u w:val="single"/>
          <w:lang w:eastAsia="zh-CN"/>
        </w:rPr>
        <w:t xml:space="preserve">     </w:t>
      </w:r>
      <w:r>
        <w:rPr>
          <w:rFonts w:ascii="仿宋_GB2312" w:eastAsia="仿宋_GB2312"/>
          <w:sz w:val="32"/>
          <w:u w:val="single"/>
          <w:lang w:eastAsia="zh-CN"/>
        </w:rPr>
        <w:t xml:space="preserve">   </w:t>
      </w:r>
      <w:r>
        <w:rPr>
          <w:rFonts w:ascii="仿宋_GB2312" w:eastAsia="仿宋_GB2312"/>
          <w:sz w:val="32"/>
          <w:lang w:eastAsia="zh-CN"/>
        </w:rPr>
        <w:t xml:space="preserve">  </w:t>
      </w:r>
    </w:p>
    <w:p w14:paraId="6A74A4F9">
      <w:pPr>
        <w:pStyle w:val="10"/>
        <w:spacing w:before="240" w:after="120"/>
        <w:ind w:firstLine="1600" w:firstLineChars="500"/>
        <w:rPr>
          <w:rFonts w:hint="default"/>
          <w:lang w:eastAsia="zh-CN"/>
        </w:rPr>
      </w:pPr>
      <w:r>
        <w:rPr>
          <w:rFonts w:hint="default"/>
          <w:sz w:val="32"/>
        </w:rPr>
        <w:t>签订时间：</w:t>
      </w:r>
      <w:r>
        <w:rPr>
          <w:rFonts w:ascii="仿宋_GB2312" w:eastAsia="仿宋_GB2312"/>
          <w:sz w:val="32"/>
          <w:u w:val="single"/>
          <w:lang w:eastAsia="zh-CN"/>
        </w:rPr>
        <w:t xml:space="preserve">           </w:t>
      </w:r>
      <w:r>
        <w:rPr>
          <w:rFonts w:hint="default" w:ascii="仿宋_GB2312" w:eastAsia="仿宋_GB2312"/>
          <w:sz w:val="32"/>
          <w:u w:val="single"/>
          <w:lang w:eastAsia="zh-CN"/>
        </w:rPr>
        <w:t xml:space="preserve">                    </w:t>
      </w:r>
      <w:r>
        <w:rPr>
          <w:rFonts w:ascii="仿宋_GB2312" w:eastAsia="仿宋_GB2312"/>
          <w:sz w:val="32"/>
          <w:u w:val="single"/>
          <w:lang w:eastAsia="zh-CN"/>
        </w:rPr>
        <w:t xml:space="preserve">    </w:t>
      </w:r>
      <w:r>
        <w:rPr>
          <w:rFonts w:ascii="仿宋_GB2312" w:eastAsia="仿宋_GB2312"/>
          <w:sz w:val="32"/>
          <w:lang w:eastAsia="zh-CN"/>
        </w:rPr>
        <w:t xml:space="preserve">  </w:t>
      </w:r>
    </w:p>
    <w:p w14:paraId="653989CB">
      <w:pPr>
        <w:rPr>
          <w:b/>
          <w:kern w:val="0"/>
          <w:sz w:val="32"/>
          <w:szCs w:val="20"/>
          <w:lang w:eastAsia="zh-Hans"/>
        </w:rPr>
      </w:pPr>
    </w:p>
    <w:p w14:paraId="3C6092E9"/>
    <w:p w14:paraId="19C0F1F0">
      <w:pPr>
        <w:jc w:val="center"/>
      </w:pPr>
      <w:r>
        <w:rPr>
          <w:b/>
          <w:sz w:val="28"/>
        </w:rPr>
        <w:t>第一部分协议书</w:t>
      </w:r>
    </w:p>
    <w:p w14:paraId="01BBF7C2">
      <w:pPr>
        <w:pStyle w:val="10"/>
        <w:spacing w:after="120"/>
        <w:ind w:firstLine="456"/>
        <w:jc w:val="both"/>
        <w:rPr>
          <w:rFonts w:hint="default"/>
          <w:lang w:eastAsia="zh-CN"/>
        </w:rPr>
      </w:pPr>
      <w:r>
        <w:rPr>
          <w:sz w:val="24"/>
        </w:rPr>
        <w:t>发包人:（全称）</w:t>
      </w:r>
      <w:r>
        <w:rPr>
          <w:sz w:val="24"/>
          <w:u w:val="single"/>
          <w:lang w:eastAsia="zh-CN"/>
        </w:rPr>
        <w:t xml:space="preserve"> </w:t>
      </w:r>
      <w:r>
        <w:rPr>
          <w:sz w:val="24"/>
          <w:u w:val="single"/>
        </w:rPr>
        <w:t>广州中医药大学</w:t>
      </w:r>
      <w:r>
        <w:rPr>
          <w:sz w:val="24"/>
          <w:u w:val="single"/>
          <w:lang w:eastAsia="zh-CN"/>
        </w:rPr>
        <w:t xml:space="preserve">  </w:t>
      </w:r>
    </w:p>
    <w:p w14:paraId="122FEB60">
      <w:pPr>
        <w:pStyle w:val="10"/>
        <w:spacing w:after="120"/>
        <w:ind w:firstLine="456"/>
        <w:jc w:val="both"/>
        <w:rPr>
          <w:rFonts w:hint="default"/>
        </w:rPr>
      </w:pPr>
      <w:r>
        <w:rPr>
          <w:sz w:val="24"/>
        </w:rPr>
        <w:t>承包人:（全称）</w:t>
      </w:r>
      <w:r>
        <w:rPr>
          <w:sz w:val="24"/>
          <w:u w:val="single"/>
          <w:lang w:eastAsia="zh-CN"/>
        </w:rPr>
        <w:t xml:space="preserve"> </w:t>
      </w:r>
      <w:r>
        <w:rPr>
          <w:rFonts w:hint="eastAsia"/>
          <w:sz w:val="24"/>
          <w:u w:val="single"/>
          <w:lang w:val="en-US" w:eastAsia="zh-CN"/>
        </w:rPr>
        <w:t xml:space="preserve">               </w:t>
      </w:r>
      <w:r>
        <w:rPr>
          <w:sz w:val="24"/>
          <w:u w:val="single"/>
          <w:lang w:eastAsia="zh-CN"/>
        </w:rPr>
        <w:t xml:space="preserve"> </w:t>
      </w:r>
    </w:p>
    <w:p w14:paraId="25BB28B0">
      <w:pPr>
        <w:pStyle w:val="10"/>
        <w:spacing w:after="120"/>
        <w:ind w:firstLine="480"/>
        <w:jc w:val="both"/>
        <w:rPr>
          <w:color w:val="000000" w:themeColor="text1"/>
          <w:sz w:val="24"/>
          <w14:textFill>
            <w14:solidFill>
              <w14:schemeClr w14:val="tx1"/>
            </w14:solidFill>
          </w14:textFill>
        </w:rPr>
      </w:pPr>
      <w:r>
        <w:rPr>
          <w:color w:val="000000" w:themeColor="text1"/>
          <w:sz w:val="24"/>
          <w14:textFill>
            <w14:solidFill>
              <w14:schemeClr w14:val="tx1"/>
            </w14:solidFill>
          </w14:textFill>
        </w:rPr>
        <w:t>依据《中华人民共和国民法典》</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《建设工程质量检测管理办法》</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《海南省建设工程质量检测管理实施细则》</w:t>
      </w:r>
      <w:r>
        <w:rPr>
          <w:rFonts w:hint="eastAsia"/>
          <w:color w:val="000000" w:themeColor="text1"/>
          <w:sz w:val="24"/>
          <w:lang w:eastAsia="zh-CN"/>
          <w14:textFill>
            <w14:solidFill>
              <w14:schemeClr w14:val="tx1"/>
            </w14:solidFill>
          </w14:textFill>
        </w:rPr>
        <w:t>、</w:t>
      </w:r>
      <w:r>
        <w:rPr>
          <w:color w:val="000000" w:themeColor="text1"/>
          <w:sz w:val="24"/>
          <w14:textFill>
            <w14:solidFill>
              <w14:schemeClr w14:val="tx1"/>
            </w14:solidFill>
          </w14:textFill>
        </w:rPr>
        <w:t>《建筑基坑工程监测技术标准》等相关法律法规及海南省住建行业管理规定，结合本项目实际情况，甲乙双方本着平等自愿、公平诚信的原则，就本工程施工监测服务事宜，达成如下协议，双方共同遵照执行。</w:t>
      </w:r>
    </w:p>
    <w:p w14:paraId="587E376E">
      <w:pPr>
        <w:pStyle w:val="10"/>
        <w:ind w:firstLine="480"/>
        <w:jc w:val="both"/>
        <w:rPr>
          <w:rFonts w:hint="default"/>
        </w:rPr>
      </w:pPr>
      <w:r>
        <w:rPr>
          <w:b/>
          <w:sz w:val="24"/>
        </w:rPr>
        <w:t>一、工程概况</w:t>
      </w:r>
    </w:p>
    <w:p w14:paraId="4C25FE88">
      <w:pPr>
        <w:pStyle w:val="10"/>
        <w:spacing w:after="120" w:line="360" w:lineRule="auto"/>
        <w:ind w:firstLine="480"/>
        <w:jc w:val="both"/>
        <w:rPr>
          <w:rFonts w:hint="default"/>
        </w:rPr>
      </w:pPr>
      <w:r>
        <w:rPr>
          <w:sz w:val="24"/>
        </w:rPr>
        <w:t>项目名称：</w:t>
      </w:r>
      <w:r>
        <w:rPr>
          <w:rFonts w:hint="eastAsia"/>
          <w:sz w:val="24"/>
          <w:u w:val="single"/>
          <w:lang w:val="en-US" w:eastAsia="zh-CN"/>
        </w:rPr>
        <w:t xml:space="preserve"> 广州中医药大学附属粤海三亚医院（三亚市中西医结合医院）建设项目监测服务</w:t>
      </w:r>
      <w:r>
        <w:rPr>
          <w:rFonts w:hint="default"/>
          <w:sz w:val="24"/>
          <w:u w:val="single"/>
          <w:lang w:val="en-US" w:eastAsia="zh-CN"/>
        </w:rPr>
        <w:t xml:space="preserve"> </w:t>
      </w:r>
      <w:r>
        <w:rPr>
          <w:rFonts w:hint="eastAsia"/>
          <w:sz w:val="24"/>
          <w:u w:val="single"/>
          <w:lang w:val="en-US" w:eastAsia="zh-CN"/>
        </w:rPr>
        <w:t xml:space="preserve"> </w:t>
      </w:r>
    </w:p>
    <w:p w14:paraId="1F21ACEC">
      <w:pPr>
        <w:pStyle w:val="10"/>
        <w:spacing w:line="360" w:lineRule="auto"/>
        <w:ind w:firstLine="484"/>
        <w:jc w:val="both"/>
        <w:rPr>
          <w:rFonts w:hint="eastAsia"/>
          <w:sz w:val="24"/>
          <w:u w:val="single"/>
          <w:lang w:val="en-US" w:eastAsia="zh-CN"/>
        </w:rPr>
      </w:pPr>
      <w:r>
        <w:rPr>
          <w:sz w:val="24"/>
        </w:rPr>
        <w:t>工程</w:t>
      </w:r>
      <w:r>
        <w:rPr>
          <w:rFonts w:hint="eastAsia"/>
          <w:sz w:val="24"/>
          <w:lang w:val="en-US" w:eastAsia="zh-CN"/>
        </w:rPr>
        <w:t>地点</w:t>
      </w:r>
      <w:r>
        <w:rPr>
          <w:sz w:val="24"/>
        </w:rPr>
        <w:t>：</w:t>
      </w:r>
      <w:r>
        <w:rPr>
          <w:sz w:val="24"/>
          <w:u w:val="single"/>
          <w:lang w:eastAsia="zh-CN"/>
        </w:rPr>
        <w:t xml:space="preserve"> </w:t>
      </w:r>
      <w:r>
        <w:rPr>
          <w:rFonts w:hint="eastAsia"/>
          <w:sz w:val="24"/>
          <w:u w:val="single"/>
          <w:lang w:val="en-US" w:eastAsia="zh-CN"/>
        </w:rPr>
        <w:t>海南省三亚市吉阳区榆亚路63号</w:t>
      </w:r>
    </w:p>
    <w:p w14:paraId="1A270152">
      <w:pPr>
        <w:pStyle w:val="10"/>
        <w:spacing w:after="120" w:line="360" w:lineRule="auto"/>
        <w:ind w:firstLine="480"/>
        <w:jc w:val="both"/>
        <w:rPr>
          <w:sz w:val="24"/>
        </w:rPr>
      </w:pPr>
      <w:r>
        <w:rPr>
          <w:sz w:val="24"/>
        </w:rPr>
        <w:t>工程性质：</w:t>
      </w:r>
      <w:r>
        <w:rPr>
          <w:rFonts w:hint="eastAsia"/>
          <w:sz w:val="24"/>
          <w:lang w:eastAsia="zh-CN"/>
        </w:rPr>
        <w:t>☑</w:t>
      </w:r>
      <w:r>
        <w:rPr>
          <w:sz w:val="24"/>
        </w:rPr>
        <w:t>房建工程 □市政工程 □深基坑工程 □边坡工程 □其他</w:t>
      </w:r>
    </w:p>
    <w:p w14:paraId="4E9B0B05">
      <w:pPr>
        <w:pStyle w:val="10"/>
        <w:spacing w:after="120" w:line="360" w:lineRule="auto"/>
        <w:ind w:firstLine="480"/>
        <w:jc w:val="both"/>
        <w:rPr>
          <w:rFonts w:hint="eastAsia"/>
          <w:sz w:val="24"/>
          <w:u w:val="single"/>
          <w:lang w:val="en-US" w:eastAsia="zh-CN"/>
        </w:rPr>
      </w:pPr>
      <w:r>
        <w:rPr>
          <w:sz w:val="24"/>
        </w:rPr>
        <w:t>监测服务用途：为工程施工安全、风险预警、过程管控、竣工验收、住建主管部门备案检查提供合法有效的监测数据及成果资料。</w:t>
      </w:r>
    </w:p>
    <w:p w14:paraId="2B1BA8C1">
      <w:pPr>
        <w:pStyle w:val="10"/>
        <w:ind w:firstLine="480"/>
        <w:jc w:val="both"/>
        <w:rPr>
          <w:rFonts w:hint="default"/>
        </w:rPr>
      </w:pPr>
      <w:r>
        <w:rPr>
          <w:b/>
          <w:sz w:val="24"/>
        </w:rPr>
        <w:t>二、工程内容与承包范围</w:t>
      </w:r>
    </w:p>
    <w:p w14:paraId="50A53569">
      <w:pPr>
        <w:pStyle w:val="10"/>
        <w:spacing w:after="120" w:line="360" w:lineRule="auto"/>
        <w:ind w:firstLine="480"/>
        <w:jc w:val="both"/>
        <w:rPr>
          <w:sz w:val="24"/>
        </w:rPr>
      </w:pPr>
      <w:r>
        <w:rPr>
          <w:rFonts w:hint="eastAsia"/>
          <w:sz w:val="24"/>
          <w:lang w:val="en-US" w:eastAsia="zh-CN"/>
        </w:rPr>
        <w:t>1、</w:t>
      </w:r>
      <w:r>
        <w:rPr>
          <w:sz w:val="24"/>
        </w:rPr>
        <w:t>监测项目</w:t>
      </w:r>
      <w:r>
        <w:rPr>
          <w:sz w:val="24"/>
        </w:rPr>
        <w:br w:type="textWrapping"/>
      </w:r>
      <w:r>
        <w:rPr>
          <w:sz w:val="24"/>
        </w:rPr>
        <w:t>包含但不限于：基坑坡顶位移、围护结构测斜、周边地表沉降、建筑物沉降与倾斜、地下水位、支撑轴力、管线变形、边坡位移、现场巡视及安全预警等本项目所需全部监测内容。</w:t>
      </w:r>
    </w:p>
    <w:p w14:paraId="014EA91E">
      <w:pPr>
        <w:pStyle w:val="10"/>
        <w:spacing w:after="120" w:line="360" w:lineRule="auto"/>
        <w:ind w:firstLine="480"/>
        <w:jc w:val="both"/>
        <w:rPr>
          <w:sz w:val="24"/>
        </w:rPr>
      </w:pPr>
      <w:r>
        <w:rPr>
          <w:rFonts w:hint="eastAsia"/>
          <w:sz w:val="24"/>
          <w:lang w:val="en-US" w:eastAsia="zh-CN"/>
        </w:rPr>
        <w:t>2、</w:t>
      </w:r>
      <w:r>
        <w:rPr>
          <w:sz w:val="24"/>
        </w:rPr>
        <w:t>乙方工作内容</w:t>
      </w:r>
      <w:r>
        <w:rPr>
          <w:sz w:val="24"/>
        </w:rPr>
        <w:br w:type="textWrapping"/>
      </w:r>
      <w:r>
        <w:rPr>
          <w:sz w:val="24"/>
        </w:rPr>
        <w:t>（1）根据设计文件、规范及海南地方导则编制专项监测方案，报甲方及监理单位审批通过；</w:t>
      </w:r>
      <w:r>
        <w:rPr>
          <w:sz w:val="24"/>
        </w:rPr>
        <w:br w:type="textWrapping"/>
      </w:r>
      <w:r>
        <w:rPr>
          <w:sz w:val="24"/>
        </w:rPr>
        <w:t>（2）完成现场测点布设、仪器安装、标定、维护、拆除工作；</w:t>
      </w:r>
      <w:r>
        <w:rPr>
          <w:sz w:val="24"/>
        </w:rPr>
        <w:br w:type="textWrapping"/>
      </w:r>
      <w:r>
        <w:rPr>
          <w:sz w:val="24"/>
        </w:rPr>
        <w:t>（3）按规范及住建部门要求开展日常监测、定期监测、加密监测、台风期专项监测；</w:t>
      </w:r>
      <w:r>
        <w:rPr>
          <w:sz w:val="24"/>
        </w:rPr>
        <w:br w:type="textWrapping"/>
      </w:r>
      <w:r>
        <w:rPr>
          <w:sz w:val="24"/>
        </w:rPr>
        <w:t>（4）及时报送监测数据、日报、周报、月报、预警通知书及阶段性成果；</w:t>
      </w:r>
      <w:r>
        <w:rPr>
          <w:sz w:val="24"/>
        </w:rPr>
        <w:br w:type="textWrapping"/>
      </w:r>
      <w:r>
        <w:rPr>
          <w:sz w:val="24"/>
        </w:rPr>
        <w:t>（5）工程完工后编制完整监测总结报告，出具合法有效、可用于竣工验收及备案的正式成果文件；</w:t>
      </w:r>
      <w:r>
        <w:rPr>
          <w:sz w:val="24"/>
        </w:rPr>
        <w:br w:type="textWrapping"/>
      </w:r>
      <w:r>
        <w:rPr>
          <w:sz w:val="24"/>
        </w:rPr>
        <w:t>（6）全程配合海南省住建平台合同备案、质监检查、竣工验收资料归档。</w:t>
      </w:r>
    </w:p>
    <w:p w14:paraId="02F0EBC3">
      <w:pPr>
        <w:pStyle w:val="10"/>
        <w:spacing w:after="120" w:line="360" w:lineRule="auto"/>
        <w:ind w:firstLine="480"/>
        <w:jc w:val="both"/>
        <w:rPr>
          <w:sz w:val="24"/>
        </w:rPr>
      </w:pPr>
      <w:r>
        <w:rPr>
          <w:rFonts w:hint="eastAsia"/>
          <w:sz w:val="24"/>
          <w:lang w:val="en-US" w:eastAsia="zh-CN"/>
        </w:rPr>
        <w:t>3、</w:t>
      </w:r>
      <w:r>
        <w:rPr>
          <w:sz w:val="24"/>
        </w:rPr>
        <w:t xml:space="preserve"> 服务方式：</w:t>
      </w:r>
      <w:r>
        <w:rPr>
          <w:sz w:val="24"/>
          <w:u w:val="single"/>
        </w:rPr>
        <w:t>包工、包料、包设备、包检测、包资料、包备案配合、包质量终身负责。</w:t>
      </w:r>
    </w:p>
    <w:p w14:paraId="5CEF42F9">
      <w:pPr>
        <w:pStyle w:val="10"/>
        <w:ind w:firstLine="480"/>
        <w:jc w:val="both"/>
        <w:rPr>
          <w:rFonts w:hint="default"/>
        </w:rPr>
      </w:pPr>
      <w:r>
        <w:rPr>
          <w:b/>
          <w:sz w:val="24"/>
        </w:rPr>
        <w:t>三、合同工期</w:t>
      </w:r>
    </w:p>
    <w:p w14:paraId="03465E0E">
      <w:pPr>
        <w:pStyle w:val="10"/>
        <w:spacing w:after="120" w:line="360" w:lineRule="auto"/>
        <w:ind w:firstLine="480"/>
        <w:jc w:val="both"/>
        <w:rPr>
          <w:rFonts w:hint="eastAsia"/>
          <w:sz w:val="24"/>
          <w:lang w:val="en-US" w:eastAsia="zh-Hans"/>
        </w:rPr>
      </w:pPr>
      <w:r>
        <w:rPr>
          <w:rFonts w:hint="eastAsia"/>
          <w:sz w:val="24"/>
          <w:lang w:val="en-US" w:eastAsia="zh-CN"/>
        </w:rPr>
        <w:t>1、</w:t>
      </w:r>
      <w:r>
        <w:rPr>
          <w:rFonts w:hint="eastAsia"/>
          <w:sz w:val="24"/>
          <w:lang w:val="en-US" w:eastAsia="zh-Hans"/>
        </w:rPr>
        <w:t>服务起始时间：自本工程基坑开挖、边坡施工或需要监测作业开始之日起；</w:t>
      </w:r>
    </w:p>
    <w:p w14:paraId="6427A2E0">
      <w:pPr>
        <w:pStyle w:val="10"/>
        <w:spacing w:after="120" w:line="360" w:lineRule="auto"/>
        <w:ind w:firstLine="480"/>
        <w:jc w:val="both"/>
        <w:rPr>
          <w:rFonts w:hint="eastAsia"/>
          <w:sz w:val="24"/>
          <w:lang w:val="en-US" w:eastAsia="zh-Hans"/>
        </w:rPr>
      </w:pPr>
      <w:r>
        <w:rPr>
          <w:rFonts w:hint="eastAsia"/>
          <w:sz w:val="24"/>
          <w:lang w:val="en-US" w:eastAsia="zh-CN"/>
        </w:rPr>
        <w:t>2、</w:t>
      </w:r>
      <w:r>
        <w:rPr>
          <w:rFonts w:hint="eastAsia"/>
          <w:sz w:val="24"/>
          <w:lang w:val="en-US" w:eastAsia="zh-Hans"/>
        </w:rPr>
        <w:t>服务结束时间：至工程主体回填完成、支护结构拆除、变形稳定、工程竣工验收备案完毕之日止；</w:t>
      </w:r>
    </w:p>
    <w:p w14:paraId="50E04F3B">
      <w:pPr>
        <w:pStyle w:val="10"/>
        <w:spacing w:after="120" w:line="360" w:lineRule="auto"/>
        <w:ind w:firstLine="480"/>
        <w:jc w:val="both"/>
        <w:rPr>
          <w:sz w:val="24"/>
        </w:rPr>
      </w:pPr>
      <w:r>
        <w:rPr>
          <w:rFonts w:hint="eastAsia"/>
          <w:sz w:val="24"/>
          <w:lang w:val="en-US" w:eastAsia="zh-CN"/>
        </w:rPr>
        <w:t>3、</w:t>
      </w:r>
      <w:r>
        <w:rPr>
          <w:rFonts w:hint="eastAsia"/>
          <w:sz w:val="24"/>
          <w:lang w:val="en-US" w:eastAsia="zh-Hans"/>
        </w:rPr>
        <w:t>项目停工、雨季、台风天气、整改延期等情况，监测工期顺延，乙方不另行增收费用；台风预警期间乙方须无条件加密监测</w:t>
      </w:r>
      <w:r>
        <w:rPr>
          <w:sz w:val="24"/>
        </w:rPr>
        <w:t>。</w:t>
      </w:r>
    </w:p>
    <w:p w14:paraId="3A6DC506">
      <w:pPr>
        <w:pStyle w:val="10"/>
        <w:ind w:firstLine="480"/>
        <w:jc w:val="both"/>
        <w:rPr>
          <w:rFonts w:hint="default"/>
        </w:rPr>
      </w:pPr>
      <w:r>
        <w:rPr>
          <w:b/>
          <w:sz w:val="24"/>
        </w:rPr>
        <w:t>四、</w:t>
      </w:r>
      <w:r>
        <w:rPr>
          <w:rFonts w:hint="eastAsia"/>
          <w:b/>
          <w:sz w:val="24"/>
          <w:lang w:val="en-US" w:eastAsia="zh-CN"/>
        </w:rPr>
        <w:t>执行</w:t>
      </w:r>
      <w:r>
        <w:rPr>
          <w:b/>
          <w:sz w:val="24"/>
        </w:rPr>
        <w:t>标准</w:t>
      </w:r>
    </w:p>
    <w:p w14:paraId="7DC286D9">
      <w:pPr>
        <w:pStyle w:val="10"/>
        <w:spacing w:after="120" w:line="360" w:lineRule="auto"/>
        <w:ind w:firstLine="480"/>
        <w:jc w:val="both"/>
        <w:rPr>
          <w:rFonts w:hint="eastAsia"/>
          <w:sz w:val="24"/>
          <w:lang w:val="en-US" w:eastAsia="zh-CN"/>
        </w:rPr>
      </w:pPr>
      <w:r>
        <w:rPr>
          <w:rFonts w:hint="eastAsia"/>
          <w:sz w:val="24"/>
          <w:lang w:val="en-US" w:eastAsia="zh-CN"/>
        </w:rPr>
        <w:t>1、国家现行规范、标准、规程及海南省住建厅现行检测、监测管理规定；</w:t>
      </w:r>
    </w:p>
    <w:p w14:paraId="4AB51279">
      <w:pPr>
        <w:pStyle w:val="10"/>
        <w:spacing w:after="120" w:line="360" w:lineRule="auto"/>
        <w:ind w:firstLine="480"/>
        <w:jc w:val="both"/>
        <w:rPr>
          <w:rFonts w:hint="eastAsia"/>
          <w:sz w:val="24"/>
          <w:lang w:val="en-US" w:eastAsia="zh-CN"/>
        </w:rPr>
      </w:pPr>
      <w:r>
        <w:rPr>
          <w:rFonts w:hint="eastAsia"/>
          <w:sz w:val="24"/>
          <w:lang w:val="en-US" w:eastAsia="zh-CN"/>
        </w:rPr>
        <w:t>2、经审批通过的本项目《施工专项监测方案》；</w:t>
      </w:r>
    </w:p>
    <w:p w14:paraId="113B4529">
      <w:pPr>
        <w:pStyle w:val="10"/>
        <w:spacing w:after="120" w:line="360" w:lineRule="auto"/>
        <w:ind w:firstLine="480"/>
        <w:jc w:val="both"/>
        <w:rPr>
          <w:rFonts w:hint="eastAsia"/>
          <w:sz w:val="24"/>
          <w:lang w:val="en-US" w:eastAsia="zh-CN"/>
        </w:rPr>
      </w:pPr>
      <w:r>
        <w:rPr>
          <w:rFonts w:hint="eastAsia"/>
          <w:sz w:val="24"/>
          <w:lang w:val="en-US" w:eastAsia="zh-CN"/>
        </w:rPr>
        <w:t>3、海南省建筑市场监管公共服务平台备案相关要求。</w:t>
      </w:r>
    </w:p>
    <w:p w14:paraId="254046E0">
      <w:pPr>
        <w:pStyle w:val="10"/>
        <w:spacing w:after="120"/>
        <w:ind w:firstLine="482"/>
        <w:jc w:val="both"/>
        <w:rPr>
          <w:rFonts w:hint="default"/>
        </w:rPr>
      </w:pPr>
      <w:r>
        <w:rPr>
          <w:b/>
          <w:sz w:val="24"/>
        </w:rPr>
        <w:t>五、合同价款</w:t>
      </w:r>
    </w:p>
    <w:p w14:paraId="13DB1F02">
      <w:pPr>
        <w:pStyle w:val="10"/>
        <w:spacing w:after="120" w:line="360" w:lineRule="auto"/>
        <w:ind w:left="479" w:leftChars="228" w:firstLine="64" w:firstLineChars="27"/>
        <w:jc w:val="both"/>
        <w:rPr>
          <w:rFonts w:hint="eastAsia"/>
          <w:sz w:val="24"/>
          <w:lang w:val="en-US" w:eastAsia="zh-CN"/>
        </w:rPr>
      </w:pPr>
      <w:r>
        <w:rPr>
          <w:rFonts w:hint="eastAsia"/>
          <w:sz w:val="24"/>
          <w:lang w:val="en-US" w:eastAsia="zh-CN"/>
        </w:rPr>
        <w:t>1、合同总价（含税包干价）： 人民币（大写）</w:t>
      </w:r>
      <w:r>
        <w:rPr>
          <w:rFonts w:hint="eastAsia"/>
          <w:sz w:val="24"/>
          <w:u w:val="single"/>
          <w:lang w:val="en-US" w:eastAsia="zh-CN"/>
        </w:rPr>
        <w:t xml:space="preserve">     </w:t>
      </w:r>
      <w:r>
        <w:rPr>
          <w:rFonts w:hint="eastAsia"/>
          <w:sz w:val="24"/>
          <w:lang w:val="en-US" w:eastAsia="zh-CN"/>
        </w:rPr>
        <w:t>元整（¥__  元）。</w:t>
      </w:r>
      <w:r>
        <w:rPr>
          <w:rFonts w:hint="eastAsia"/>
          <w:sz w:val="24"/>
          <w:lang w:val="en-US" w:eastAsia="zh-CN"/>
        </w:rPr>
        <w:br w:type="textWrapping"/>
      </w:r>
      <w:r>
        <w:rPr>
          <w:rFonts w:hint="eastAsia"/>
          <w:sz w:val="24"/>
          <w:lang w:val="en-US" w:eastAsia="zh-CN"/>
        </w:rPr>
        <w:t>2、本价款包含人工、设备运输、埋设、标定、耗材、交通、监测作业、资料编制、盖章、税费、平台备案配合、售后服务等全部费用，无隐形增项。</w:t>
      </w:r>
    </w:p>
    <w:p w14:paraId="1686D0CD">
      <w:pPr>
        <w:pStyle w:val="10"/>
        <w:spacing w:after="120" w:line="360" w:lineRule="auto"/>
        <w:ind w:firstLine="480"/>
        <w:jc w:val="both"/>
        <w:rPr>
          <w:rFonts w:hint="eastAsia"/>
          <w:sz w:val="24"/>
          <w:lang w:val="en-US" w:eastAsia="zh-CN"/>
        </w:rPr>
      </w:pPr>
      <w:r>
        <w:rPr>
          <w:rFonts w:hint="eastAsia"/>
          <w:sz w:val="24"/>
          <w:lang w:val="en-US" w:eastAsia="zh-CN"/>
        </w:rPr>
        <w:t>3、计价依据：本项目为☑固定总价包干 / □按实结算。</w:t>
      </w:r>
    </w:p>
    <w:p w14:paraId="6D7A419E">
      <w:pPr>
        <w:pStyle w:val="10"/>
        <w:spacing w:after="120" w:line="360" w:lineRule="auto"/>
        <w:ind w:left="479" w:leftChars="228" w:firstLine="65" w:firstLineChars="27"/>
        <w:jc w:val="both"/>
        <w:rPr>
          <w:rFonts w:hint="eastAsia"/>
          <w:sz w:val="24"/>
          <w:lang w:val="en-US" w:eastAsia="zh-CN"/>
        </w:rPr>
      </w:pPr>
      <w:r>
        <w:rPr>
          <w:b/>
          <w:sz w:val="24"/>
        </w:rPr>
        <w:t>六、组成合同的文件</w:t>
      </w:r>
      <w:r>
        <w:rPr>
          <w:rFonts w:hint="eastAsia"/>
          <w:sz w:val="24"/>
          <w:lang w:val="en-US" w:eastAsia="zh-CN"/>
        </w:rPr>
        <w:br w:type="textWrapping"/>
      </w:r>
      <w:r>
        <w:rPr>
          <w:rFonts w:hint="eastAsia"/>
          <w:sz w:val="24"/>
          <w:lang w:val="en-US" w:eastAsia="zh-CN"/>
        </w:rPr>
        <w:t>（1）进场节点：合同签订、测点布设完成、方案审批通过后，支付合同总价 30%；</w:t>
      </w:r>
      <w:r>
        <w:rPr>
          <w:rFonts w:hint="eastAsia"/>
          <w:sz w:val="24"/>
          <w:lang w:val="en-US" w:eastAsia="zh-CN"/>
        </w:rPr>
        <w:br w:type="textWrapping"/>
      </w:r>
      <w:r>
        <w:rPr>
          <w:rFonts w:hint="eastAsia"/>
          <w:sz w:val="24"/>
          <w:lang w:val="en-US" w:eastAsia="zh-CN"/>
        </w:rPr>
        <w:t>（2）中期节点：主体施工关键阶段完成、中期监测资料齐全后，付至合同总价 70%；</w:t>
      </w:r>
      <w:r>
        <w:rPr>
          <w:rFonts w:hint="eastAsia"/>
          <w:sz w:val="24"/>
          <w:lang w:val="en-US" w:eastAsia="zh-CN"/>
        </w:rPr>
        <w:br w:type="textWrapping"/>
      </w:r>
      <w:r>
        <w:rPr>
          <w:rFonts w:hint="eastAsia"/>
          <w:sz w:val="24"/>
          <w:lang w:val="en-US" w:eastAsia="zh-CN"/>
        </w:rPr>
        <w:t>（3）竣工节点：全部监测工作完成、正式监测总结报告交付、资料验收合格、完成平台备案配合后 7 个工作日内，结清全部余款。</w:t>
      </w:r>
    </w:p>
    <w:p w14:paraId="57369995">
      <w:pPr>
        <w:pStyle w:val="10"/>
        <w:spacing w:line="360" w:lineRule="auto"/>
        <w:ind w:firstLine="482"/>
        <w:jc w:val="both"/>
        <w:rPr>
          <w:rFonts w:hint="default" w:eastAsiaTheme="minorEastAsia"/>
          <w:lang w:val="en-US" w:eastAsia="zh-CN"/>
        </w:rPr>
      </w:pPr>
      <w:r>
        <w:rPr>
          <w:b/>
          <w:sz w:val="24"/>
        </w:rPr>
        <w:t>七、</w:t>
      </w:r>
      <w:r>
        <w:rPr>
          <w:rFonts w:hint="eastAsia"/>
          <w:b/>
          <w:sz w:val="24"/>
          <w:lang w:val="en-US" w:eastAsia="zh-CN"/>
        </w:rPr>
        <w:t>甲方权力与义务</w:t>
      </w:r>
    </w:p>
    <w:p w14:paraId="394D8420">
      <w:pPr>
        <w:pStyle w:val="10"/>
        <w:spacing w:after="120" w:line="360" w:lineRule="auto"/>
        <w:ind w:firstLine="480"/>
        <w:jc w:val="both"/>
        <w:rPr>
          <w:rFonts w:hint="eastAsia"/>
          <w:sz w:val="24"/>
          <w:lang w:val="en-US" w:eastAsia="zh-CN"/>
        </w:rPr>
      </w:pPr>
      <w:r>
        <w:rPr>
          <w:rFonts w:hint="eastAsia"/>
          <w:sz w:val="24"/>
          <w:lang w:val="en-US" w:eastAsia="zh-CN"/>
        </w:rPr>
        <w:t>1、负责办理本项目监测合同在海南省建筑市场监管公共服务平台的登记、备案手续；</w:t>
      </w:r>
    </w:p>
    <w:p w14:paraId="1FF27069">
      <w:pPr>
        <w:pStyle w:val="10"/>
        <w:spacing w:after="120" w:line="360" w:lineRule="auto"/>
        <w:ind w:firstLine="480"/>
        <w:jc w:val="both"/>
        <w:rPr>
          <w:rFonts w:hint="eastAsia"/>
          <w:sz w:val="24"/>
          <w:lang w:val="en-US" w:eastAsia="zh-CN"/>
        </w:rPr>
      </w:pPr>
      <w:r>
        <w:rPr>
          <w:rFonts w:hint="eastAsia"/>
          <w:sz w:val="24"/>
          <w:lang w:val="en-US" w:eastAsia="zh-CN"/>
        </w:rPr>
        <w:t>2、免费提供现场作业条件、必要基准点位、施工场地及协调现场各方配合；</w:t>
      </w:r>
    </w:p>
    <w:p w14:paraId="1D64795F">
      <w:pPr>
        <w:pStyle w:val="10"/>
        <w:spacing w:after="120" w:line="360" w:lineRule="auto"/>
        <w:ind w:firstLine="480"/>
        <w:jc w:val="both"/>
        <w:rPr>
          <w:rFonts w:hint="eastAsia"/>
          <w:sz w:val="24"/>
          <w:lang w:val="en-US" w:eastAsia="zh-CN"/>
        </w:rPr>
      </w:pPr>
      <w:r>
        <w:rPr>
          <w:rFonts w:hint="eastAsia"/>
          <w:sz w:val="24"/>
          <w:lang w:val="en-US" w:eastAsia="zh-CN"/>
        </w:rPr>
        <w:t>3、收到乙方监测预警、异常通知后，须及时组织停工、排查、整改，不得强行冒险施工；</w:t>
      </w:r>
    </w:p>
    <w:p w14:paraId="68F3DBBF">
      <w:pPr>
        <w:pStyle w:val="10"/>
        <w:spacing w:after="120" w:line="360" w:lineRule="auto"/>
        <w:ind w:firstLine="480"/>
        <w:jc w:val="both"/>
        <w:rPr>
          <w:rFonts w:hint="eastAsia"/>
          <w:sz w:val="24"/>
          <w:lang w:val="en-US" w:eastAsia="zh-CN"/>
        </w:rPr>
      </w:pPr>
      <w:r>
        <w:rPr>
          <w:rFonts w:hint="eastAsia"/>
          <w:sz w:val="24"/>
          <w:lang w:val="en-US" w:eastAsia="zh-CN"/>
        </w:rPr>
        <w:t>4、按合同约定及时支付监测服务费用；</w:t>
      </w:r>
    </w:p>
    <w:p w14:paraId="20FA2C2A">
      <w:pPr>
        <w:pStyle w:val="10"/>
        <w:spacing w:after="120" w:line="360" w:lineRule="auto"/>
        <w:ind w:firstLine="480"/>
        <w:jc w:val="both"/>
        <w:rPr>
          <w:rFonts w:hint="eastAsia"/>
          <w:sz w:val="24"/>
          <w:lang w:val="en-US" w:eastAsia="zh-CN"/>
        </w:rPr>
      </w:pPr>
      <w:r>
        <w:rPr>
          <w:rFonts w:hint="eastAsia"/>
          <w:sz w:val="24"/>
          <w:lang w:val="en-US" w:eastAsia="zh-CN"/>
        </w:rPr>
        <w:t>5、有权对乙方监测人员、设备、频次、成果质量进行监督检查。</w:t>
      </w:r>
    </w:p>
    <w:p w14:paraId="6EF63F3A">
      <w:pPr>
        <w:pStyle w:val="10"/>
        <w:spacing w:line="360" w:lineRule="auto"/>
        <w:ind w:firstLine="482"/>
        <w:jc w:val="both"/>
        <w:rPr>
          <w:rFonts w:hint="default"/>
        </w:rPr>
      </w:pPr>
      <w:r>
        <w:rPr>
          <w:b/>
          <w:sz w:val="24"/>
        </w:rPr>
        <w:t>八、</w:t>
      </w:r>
      <w:r>
        <w:rPr>
          <w:rFonts w:hint="eastAsia"/>
          <w:b/>
          <w:sz w:val="24"/>
          <w:lang w:val="en-US" w:eastAsia="zh-CN"/>
        </w:rPr>
        <w:t>乙方权力与义务</w:t>
      </w:r>
    </w:p>
    <w:p w14:paraId="7428591C">
      <w:pPr>
        <w:pStyle w:val="10"/>
        <w:spacing w:after="120" w:line="360" w:lineRule="auto"/>
        <w:ind w:firstLine="480"/>
        <w:jc w:val="both"/>
        <w:rPr>
          <w:rFonts w:hint="eastAsia"/>
          <w:sz w:val="24"/>
          <w:lang w:val="en-US" w:eastAsia="zh-CN"/>
        </w:rPr>
      </w:pPr>
      <w:r>
        <w:rPr>
          <w:rFonts w:hint="eastAsia"/>
          <w:sz w:val="24"/>
          <w:lang w:val="en-US" w:eastAsia="zh-CN"/>
        </w:rPr>
        <w:t>1、乙方须具备合法有效的监测资质，作业人员持证上岗，监测仪器经检定合格且在有效期内；</w:t>
      </w:r>
    </w:p>
    <w:p w14:paraId="3D5BAA79">
      <w:pPr>
        <w:pStyle w:val="10"/>
        <w:spacing w:after="120" w:line="360" w:lineRule="auto"/>
        <w:ind w:firstLine="480"/>
        <w:jc w:val="both"/>
        <w:rPr>
          <w:rFonts w:hint="eastAsia"/>
          <w:sz w:val="24"/>
          <w:lang w:val="en-US" w:eastAsia="zh-CN"/>
        </w:rPr>
      </w:pPr>
      <w:r>
        <w:rPr>
          <w:rFonts w:hint="eastAsia"/>
          <w:sz w:val="24"/>
          <w:lang w:val="en-US" w:eastAsia="zh-CN"/>
        </w:rPr>
        <w:t>2、严格按规范及审批方案开展监测工作，保证监测数据真实、准确、完整，对监测成果承担终身质量责任；</w:t>
      </w:r>
    </w:p>
    <w:p w14:paraId="2F0FEBBF">
      <w:pPr>
        <w:pStyle w:val="10"/>
        <w:spacing w:after="120" w:line="360" w:lineRule="auto"/>
        <w:ind w:firstLine="480"/>
        <w:jc w:val="both"/>
        <w:rPr>
          <w:rFonts w:hint="eastAsia"/>
          <w:sz w:val="24"/>
          <w:lang w:val="en-US" w:eastAsia="zh-CN"/>
        </w:rPr>
      </w:pPr>
      <w:r>
        <w:rPr>
          <w:rFonts w:hint="eastAsia"/>
          <w:sz w:val="24"/>
          <w:lang w:val="en-US" w:eastAsia="zh-CN"/>
        </w:rPr>
        <w:t>3、日常数据及时整理，出现超预警、超控制值情况，1 小时内完成电话 + 书面双重预警，及时报送甲方、监理及相关单位；</w:t>
      </w:r>
    </w:p>
    <w:p w14:paraId="6A86D705">
      <w:pPr>
        <w:pStyle w:val="10"/>
        <w:spacing w:after="120" w:line="360" w:lineRule="auto"/>
        <w:ind w:firstLine="480"/>
        <w:jc w:val="both"/>
        <w:rPr>
          <w:rFonts w:hint="eastAsia"/>
          <w:sz w:val="24"/>
          <w:lang w:val="en-US" w:eastAsia="zh-CN"/>
        </w:rPr>
      </w:pPr>
      <w:r>
        <w:rPr>
          <w:rFonts w:hint="eastAsia"/>
          <w:sz w:val="24"/>
          <w:lang w:val="en-US" w:eastAsia="zh-CN"/>
        </w:rPr>
        <w:t>4、按时提交日报、周报、月报、预警函及竣工总报告，成果文件加盖有效资质印章，满足海南地区竣工归档及备案标准；</w:t>
      </w:r>
    </w:p>
    <w:p w14:paraId="5AFE49F6">
      <w:pPr>
        <w:pStyle w:val="10"/>
        <w:spacing w:after="120" w:line="360" w:lineRule="auto"/>
        <w:ind w:firstLine="480"/>
        <w:jc w:val="both"/>
        <w:rPr>
          <w:rFonts w:hint="eastAsia"/>
          <w:sz w:val="24"/>
          <w:lang w:val="en-US" w:eastAsia="zh-CN"/>
        </w:rPr>
      </w:pPr>
      <w:r>
        <w:rPr>
          <w:rFonts w:hint="eastAsia"/>
          <w:sz w:val="24"/>
          <w:lang w:val="en-US" w:eastAsia="zh-CN"/>
        </w:rPr>
        <w:t>5、全程配合住建主管部门、质量监督部门检查，随时提供原始台账、观测记录、设备资料；</w:t>
      </w:r>
    </w:p>
    <w:p w14:paraId="3638CB19">
      <w:pPr>
        <w:pStyle w:val="10"/>
        <w:spacing w:after="120" w:line="360" w:lineRule="auto"/>
        <w:ind w:firstLine="480"/>
        <w:jc w:val="both"/>
        <w:rPr>
          <w:rFonts w:hint="eastAsia"/>
          <w:sz w:val="24"/>
          <w:lang w:val="en-US" w:eastAsia="zh-CN"/>
        </w:rPr>
      </w:pPr>
      <w:r>
        <w:rPr>
          <w:rFonts w:hint="eastAsia"/>
          <w:sz w:val="24"/>
          <w:lang w:val="en-US" w:eastAsia="zh-CN"/>
        </w:rPr>
        <w:t>6、严禁篡改、编造、伪造监测数据，一经发现，甲方有权解除合同、拒付尾款并追究乙方违约责任及损失。</w:t>
      </w:r>
    </w:p>
    <w:p w14:paraId="65512D8F">
      <w:pPr>
        <w:pStyle w:val="10"/>
        <w:spacing w:line="360" w:lineRule="auto"/>
        <w:ind w:firstLine="482"/>
        <w:jc w:val="both"/>
        <w:rPr>
          <w:rFonts w:hint="default" w:eastAsiaTheme="minorEastAsia"/>
          <w:lang w:val="en-US" w:eastAsia="zh-CN"/>
        </w:rPr>
      </w:pPr>
      <w:r>
        <w:rPr>
          <w:b/>
          <w:sz w:val="24"/>
        </w:rPr>
        <w:t>九、</w:t>
      </w:r>
      <w:r>
        <w:rPr>
          <w:rFonts w:hint="eastAsia"/>
          <w:b/>
          <w:sz w:val="24"/>
          <w:lang w:val="en-US" w:eastAsia="zh-CN"/>
        </w:rPr>
        <w:t>台风及海南特殊工况约定</w:t>
      </w:r>
    </w:p>
    <w:p w14:paraId="4813D698">
      <w:pPr>
        <w:pStyle w:val="10"/>
        <w:spacing w:after="120" w:line="360" w:lineRule="auto"/>
        <w:ind w:firstLine="480"/>
        <w:jc w:val="both"/>
        <w:rPr>
          <w:rFonts w:hint="eastAsia"/>
          <w:sz w:val="24"/>
          <w:lang w:val="en-US" w:eastAsia="zh-CN"/>
        </w:rPr>
      </w:pPr>
      <w:r>
        <w:rPr>
          <w:rFonts w:hint="eastAsia"/>
          <w:sz w:val="24"/>
          <w:lang w:val="en-US" w:eastAsia="zh-CN"/>
        </w:rPr>
        <w:t>1、本项目地处海南台风多发区域，乙方须制定台风期监测应急预案；</w:t>
      </w:r>
    </w:p>
    <w:p w14:paraId="723BDC10">
      <w:pPr>
        <w:pStyle w:val="10"/>
        <w:spacing w:after="120" w:line="360" w:lineRule="auto"/>
        <w:ind w:firstLine="480"/>
        <w:jc w:val="both"/>
        <w:rPr>
          <w:rFonts w:hint="eastAsia"/>
          <w:sz w:val="24"/>
          <w:lang w:val="en-US" w:eastAsia="zh-CN"/>
        </w:rPr>
      </w:pPr>
      <w:r>
        <w:rPr>
          <w:rFonts w:hint="eastAsia"/>
          <w:sz w:val="24"/>
          <w:lang w:val="en-US" w:eastAsia="zh-CN"/>
        </w:rPr>
        <w:t>2、台风预警、暴雨、强降雨期间，乙方必须主动加密监测、加强点位巡查；</w:t>
      </w:r>
    </w:p>
    <w:p w14:paraId="06937861">
      <w:pPr>
        <w:pStyle w:val="10"/>
        <w:spacing w:after="120" w:line="360" w:lineRule="auto"/>
        <w:ind w:firstLine="480"/>
        <w:jc w:val="both"/>
        <w:rPr>
          <w:rFonts w:hint="eastAsia"/>
          <w:sz w:val="24"/>
          <w:lang w:val="en-US" w:eastAsia="zh-CN"/>
        </w:rPr>
      </w:pPr>
      <w:r>
        <w:rPr>
          <w:rFonts w:hint="eastAsia"/>
          <w:sz w:val="24"/>
          <w:lang w:val="en-US" w:eastAsia="zh-CN"/>
        </w:rPr>
        <w:t>3、因台风自然风险造成测点损毁，乙方负责免费修复、重置、补测；</w:t>
      </w:r>
    </w:p>
    <w:p w14:paraId="1766495F">
      <w:pPr>
        <w:pStyle w:val="10"/>
        <w:spacing w:after="120" w:line="360" w:lineRule="auto"/>
        <w:ind w:firstLine="480"/>
        <w:jc w:val="both"/>
        <w:rPr>
          <w:rFonts w:hint="eastAsia"/>
          <w:sz w:val="24"/>
          <w:lang w:val="en-US" w:eastAsia="zh-CN"/>
        </w:rPr>
      </w:pPr>
      <w:r>
        <w:rPr>
          <w:rFonts w:hint="eastAsia"/>
          <w:sz w:val="24"/>
          <w:lang w:val="en-US" w:eastAsia="zh-CN"/>
        </w:rPr>
        <w:t>4、台风、暴雨、疫情、政府停工令等不可抗力造成工期延误，工期顺延，不视为双方违约。</w:t>
      </w:r>
    </w:p>
    <w:p w14:paraId="137B21FE">
      <w:pPr>
        <w:pStyle w:val="10"/>
        <w:spacing w:line="360" w:lineRule="auto"/>
        <w:ind w:firstLine="482"/>
        <w:jc w:val="both"/>
        <w:rPr>
          <w:rFonts w:hint="default" w:eastAsiaTheme="minorEastAsia"/>
          <w:lang w:val="en-US" w:eastAsia="zh-CN"/>
        </w:rPr>
      </w:pPr>
      <w:r>
        <w:rPr>
          <w:b/>
          <w:sz w:val="24"/>
        </w:rPr>
        <w:t>十、</w:t>
      </w:r>
      <w:r>
        <w:rPr>
          <w:rFonts w:hint="eastAsia"/>
          <w:b/>
          <w:sz w:val="24"/>
          <w:lang w:val="en-US" w:eastAsia="zh-CN"/>
        </w:rPr>
        <w:t>成果交付</w:t>
      </w:r>
    </w:p>
    <w:p w14:paraId="58451225">
      <w:pPr>
        <w:pStyle w:val="10"/>
        <w:spacing w:after="120" w:line="360" w:lineRule="auto"/>
        <w:ind w:firstLine="480"/>
        <w:jc w:val="both"/>
        <w:rPr>
          <w:rFonts w:hint="eastAsia"/>
          <w:sz w:val="24"/>
          <w:lang w:val="en-US" w:eastAsia="zh-CN"/>
        </w:rPr>
      </w:pPr>
      <w:r>
        <w:rPr>
          <w:rFonts w:hint="eastAsia"/>
          <w:sz w:val="24"/>
          <w:lang w:val="en-US" w:eastAsia="zh-CN"/>
        </w:rPr>
        <w:t>1、施工期间：实时数据、日常简报、每周监测周报、每月正式监测月报；</w:t>
      </w:r>
    </w:p>
    <w:p w14:paraId="1DDE66B9">
      <w:pPr>
        <w:pStyle w:val="10"/>
        <w:spacing w:after="120" w:line="360" w:lineRule="auto"/>
        <w:ind w:firstLine="480"/>
        <w:jc w:val="both"/>
        <w:rPr>
          <w:rFonts w:hint="eastAsia"/>
          <w:sz w:val="24"/>
          <w:lang w:val="en-US" w:eastAsia="zh-CN"/>
        </w:rPr>
      </w:pPr>
      <w:r>
        <w:rPr>
          <w:rFonts w:hint="eastAsia"/>
          <w:sz w:val="24"/>
          <w:lang w:val="en-US" w:eastAsia="zh-CN"/>
        </w:rPr>
        <w:t>2、异常情况：即时出具《监测预警通知书》《异常情况报告》；</w:t>
      </w:r>
    </w:p>
    <w:p w14:paraId="3591E66F">
      <w:pPr>
        <w:pStyle w:val="10"/>
        <w:spacing w:after="120" w:line="360" w:lineRule="auto"/>
        <w:ind w:firstLine="480"/>
        <w:jc w:val="both"/>
        <w:rPr>
          <w:rFonts w:hint="eastAsia"/>
          <w:sz w:val="24"/>
          <w:lang w:val="en-US" w:eastAsia="zh-CN"/>
        </w:rPr>
      </w:pPr>
      <w:r>
        <w:rPr>
          <w:rFonts w:hint="eastAsia"/>
          <w:sz w:val="24"/>
          <w:lang w:val="en-US" w:eastAsia="zh-CN"/>
        </w:rPr>
        <w:t>3、工程竣工后 15 日内，提交全套《工程施工监测总结报告》（含纸质版肆套、全套电子归档资料），满足竣工归档、验收、备案要求。</w:t>
      </w:r>
    </w:p>
    <w:p w14:paraId="4037A3D5">
      <w:pPr>
        <w:pStyle w:val="10"/>
        <w:spacing w:line="360" w:lineRule="auto"/>
        <w:ind w:firstLine="482"/>
        <w:jc w:val="both"/>
        <w:rPr>
          <w:rFonts w:hint="default" w:eastAsiaTheme="minorEastAsia"/>
          <w:lang w:val="en-US" w:eastAsia="zh-CN"/>
        </w:rPr>
      </w:pPr>
      <w:r>
        <w:rPr>
          <w:b/>
          <w:sz w:val="24"/>
        </w:rPr>
        <w:t>十</w:t>
      </w:r>
      <w:r>
        <w:rPr>
          <w:rFonts w:hint="eastAsia"/>
          <w:b/>
          <w:sz w:val="24"/>
          <w:lang w:val="en-US" w:eastAsia="zh-CN"/>
        </w:rPr>
        <w:t>一</w:t>
      </w:r>
      <w:r>
        <w:rPr>
          <w:b/>
          <w:sz w:val="24"/>
        </w:rPr>
        <w:t>、</w:t>
      </w:r>
      <w:r>
        <w:rPr>
          <w:rFonts w:hint="eastAsia"/>
          <w:b/>
          <w:sz w:val="24"/>
          <w:lang w:val="en-US" w:eastAsia="zh-CN"/>
        </w:rPr>
        <w:t>违约责任</w:t>
      </w:r>
    </w:p>
    <w:p w14:paraId="05821755">
      <w:pPr>
        <w:pStyle w:val="10"/>
        <w:spacing w:after="120" w:line="360" w:lineRule="auto"/>
        <w:ind w:firstLine="480"/>
        <w:jc w:val="both"/>
        <w:rPr>
          <w:rFonts w:hint="eastAsia"/>
          <w:sz w:val="24"/>
          <w:lang w:val="en-US" w:eastAsia="zh-CN"/>
        </w:rPr>
      </w:pPr>
      <w:r>
        <w:rPr>
          <w:rFonts w:hint="eastAsia"/>
          <w:sz w:val="24"/>
          <w:lang w:val="en-US" w:eastAsia="zh-CN"/>
        </w:rPr>
        <w:t>1、乙方违约：乙方漏测、少测、迟报报告、监测频次不足的，甲方有权扣减相应服务费；因乙方监测失职、预警不及时、数据失真造成工程安全事故、经济损失及行政处罚的，由乙方全额承担赔偿及法律责任。</w:t>
      </w:r>
    </w:p>
    <w:p w14:paraId="66608B46">
      <w:pPr>
        <w:pStyle w:val="10"/>
        <w:spacing w:after="120" w:line="360" w:lineRule="auto"/>
        <w:ind w:firstLine="480"/>
        <w:jc w:val="both"/>
        <w:rPr>
          <w:rFonts w:hint="eastAsia"/>
          <w:sz w:val="24"/>
          <w:lang w:val="en-US" w:eastAsia="zh-CN"/>
        </w:rPr>
      </w:pPr>
      <w:r>
        <w:rPr>
          <w:rFonts w:hint="eastAsia"/>
          <w:sz w:val="24"/>
          <w:lang w:val="en-US" w:eastAsia="zh-CN"/>
        </w:rPr>
        <w:t>2、乙方存在数据造假、弄虚作假行为的，甲方有权无条件解除合同、拒付所有尾款，并由乙方承担合同总价 50% 的违约金，同时承担全部损失及行业处罚后果。</w:t>
      </w:r>
    </w:p>
    <w:p w14:paraId="054314FF">
      <w:pPr>
        <w:pStyle w:val="10"/>
        <w:spacing w:line="360" w:lineRule="auto"/>
        <w:ind w:firstLine="482"/>
        <w:jc w:val="both"/>
        <w:rPr>
          <w:b/>
          <w:sz w:val="24"/>
        </w:rPr>
      </w:pPr>
      <w:bookmarkStart w:id="0" w:name="heading_10"/>
      <w:r>
        <w:rPr>
          <w:b/>
          <w:sz w:val="24"/>
        </w:rPr>
        <w:t>十</w:t>
      </w:r>
      <w:r>
        <w:rPr>
          <w:rFonts w:hint="eastAsia"/>
          <w:b/>
          <w:sz w:val="24"/>
          <w:lang w:val="en-US" w:eastAsia="zh-CN"/>
        </w:rPr>
        <w:t>二、</w:t>
      </w:r>
      <w:r>
        <w:rPr>
          <w:b/>
          <w:sz w:val="24"/>
        </w:rPr>
        <w:t xml:space="preserve"> 安全责任</w:t>
      </w:r>
      <w:bookmarkEnd w:id="0"/>
    </w:p>
    <w:p w14:paraId="593692B0">
      <w:pPr>
        <w:pStyle w:val="10"/>
        <w:spacing w:after="120" w:line="360" w:lineRule="auto"/>
        <w:ind w:firstLine="480"/>
        <w:jc w:val="both"/>
        <w:rPr>
          <w:rFonts w:hint="eastAsia"/>
          <w:sz w:val="24"/>
          <w:lang w:val="en-US" w:eastAsia="zh-CN"/>
        </w:rPr>
      </w:pPr>
      <w:r>
        <w:rPr>
          <w:rFonts w:hint="eastAsia"/>
          <w:sz w:val="24"/>
          <w:lang w:val="en-US" w:eastAsia="zh-CN"/>
        </w:rPr>
        <w:t>1、乙方自行承担现场作业全部安全生产责任，自行购买作业人员工伤保险及相关安全保险；</w:t>
      </w:r>
    </w:p>
    <w:p w14:paraId="4BF6FC2C">
      <w:pPr>
        <w:pStyle w:val="10"/>
        <w:spacing w:after="120" w:line="360" w:lineRule="auto"/>
        <w:ind w:firstLine="480"/>
        <w:jc w:val="both"/>
        <w:rPr>
          <w:rFonts w:hint="eastAsia"/>
          <w:sz w:val="24"/>
          <w:lang w:val="en-US" w:eastAsia="zh-CN"/>
        </w:rPr>
      </w:pPr>
      <w:r>
        <w:rPr>
          <w:rFonts w:hint="eastAsia"/>
          <w:sz w:val="24"/>
          <w:lang w:val="en-US" w:eastAsia="zh-CN"/>
        </w:rPr>
        <w:t>2、乙方作业过程中发生的人员伤亡、设备损坏、安全事故，全部由乙方自行负责；</w:t>
      </w:r>
    </w:p>
    <w:p w14:paraId="7776034C">
      <w:pPr>
        <w:pStyle w:val="10"/>
        <w:spacing w:after="120" w:line="360" w:lineRule="auto"/>
        <w:ind w:firstLine="480"/>
        <w:jc w:val="both"/>
        <w:rPr>
          <w:rFonts w:hint="eastAsia"/>
          <w:sz w:val="24"/>
          <w:lang w:val="en-US" w:eastAsia="zh-CN"/>
        </w:rPr>
      </w:pPr>
      <w:r>
        <w:rPr>
          <w:rFonts w:hint="eastAsia"/>
          <w:sz w:val="24"/>
          <w:lang w:val="en-US" w:eastAsia="zh-CN"/>
        </w:rPr>
        <w:t>3、乙方须严格遵守海南本地施工现场安全管理条例，文明施工、合规作业。</w:t>
      </w:r>
    </w:p>
    <w:p w14:paraId="49F03605">
      <w:pPr>
        <w:pStyle w:val="10"/>
        <w:spacing w:line="360" w:lineRule="auto"/>
        <w:ind w:firstLine="482"/>
        <w:jc w:val="both"/>
        <w:rPr>
          <w:b/>
          <w:sz w:val="24"/>
        </w:rPr>
      </w:pPr>
      <w:bookmarkStart w:id="1" w:name="heading_11"/>
      <w:r>
        <w:rPr>
          <w:rFonts w:hint="eastAsia"/>
          <w:b/>
          <w:sz w:val="24"/>
          <w:lang w:val="en-US" w:eastAsia="zh-CN"/>
        </w:rPr>
        <w:t>十三、</w:t>
      </w:r>
      <w:r>
        <w:rPr>
          <w:b/>
          <w:sz w:val="24"/>
        </w:rPr>
        <w:t>保密与权属</w:t>
      </w:r>
      <w:bookmarkEnd w:id="1"/>
    </w:p>
    <w:p w14:paraId="2DD697CB">
      <w:pPr>
        <w:spacing w:before="120" w:after="120" w:line="288" w:lineRule="auto"/>
        <w:ind w:left="0" w:firstLine="480" w:firstLineChars="200"/>
        <w:jc w:val="left"/>
        <w:rPr>
          <w:rFonts w:hint="eastAsia" w:asciiTheme="minorHAnsi" w:hAnsiTheme="minorHAnsi" w:eastAsiaTheme="minorEastAsia" w:cstheme="minorBidi"/>
          <w:kern w:val="0"/>
          <w:sz w:val="24"/>
          <w:szCs w:val="20"/>
          <w:lang w:val="en-US" w:eastAsia="zh-CN" w:bidi="ar-SA"/>
        </w:rPr>
      </w:pPr>
      <w:r>
        <w:rPr>
          <w:rFonts w:hint="eastAsia" w:asciiTheme="minorHAnsi" w:hAnsiTheme="minorHAnsi" w:eastAsiaTheme="minorEastAsia" w:cstheme="minorBidi"/>
          <w:kern w:val="0"/>
          <w:sz w:val="24"/>
          <w:szCs w:val="20"/>
          <w:lang w:val="en-US" w:eastAsia="zh-CN" w:bidi="ar-SA"/>
        </w:rPr>
        <w:t>本项目所有监测方案、数据、台账、报告、影像资料知识产权归甲方所有，乙方不得擅自对外传播、转发、用作其他项目，合同终止后乙方不得留存甲方全套归档成果。</w:t>
      </w:r>
    </w:p>
    <w:p w14:paraId="5E7DF947">
      <w:pPr>
        <w:pStyle w:val="10"/>
        <w:spacing w:line="360" w:lineRule="auto"/>
        <w:ind w:firstLine="482"/>
        <w:jc w:val="both"/>
        <w:rPr>
          <w:rFonts w:hint="eastAsia"/>
          <w:b/>
          <w:sz w:val="24"/>
          <w:lang w:val="en-US" w:eastAsia="zh-CN"/>
        </w:rPr>
      </w:pPr>
      <w:bookmarkStart w:id="2" w:name="heading_12"/>
      <w:r>
        <w:rPr>
          <w:rFonts w:hint="eastAsia"/>
          <w:b/>
          <w:sz w:val="24"/>
          <w:lang w:val="en-US" w:eastAsia="zh-CN"/>
        </w:rPr>
        <w:t>十四 合同变更、解除与争议解决</w:t>
      </w:r>
      <w:bookmarkEnd w:id="2"/>
    </w:p>
    <w:p w14:paraId="56862127">
      <w:pPr>
        <w:spacing w:before="120" w:after="120" w:line="288" w:lineRule="auto"/>
        <w:ind w:left="0" w:firstLine="480" w:firstLineChars="200"/>
        <w:jc w:val="left"/>
        <w:rPr>
          <w:rFonts w:hint="eastAsia" w:asciiTheme="minorHAnsi" w:hAnsiTheme="minorHAnsi" w:eastAsiaTheme="minorEastAsia" w:cstheme="minorBidi"/>
          <w:kern w:val="0"/>
          <w:sz w:val="24"/>
          <w:szCs w:val="20"/>
          <w:lang w:val="en-US" w:eastAsia="zh-CN" w:bidi="ar-SA"/>
        </w:rPr>
      </w:pPr>
      <w:r>
        <w:rPr>
          <w:rFonts w:hint="eastAsia" w:cstheme="minorBidi"/>
          <w:kern w:val="0"/>
          <w:sz w:val="24"/>
          <w:szCs w:val="20"/>
          <w:lang w:val="en-US" w:eastAsia="zh-CN" w:bidi="ar-SA"/>
        </w:rPr>
        <w:t>1、</w:t>
      </w:r>
      <w:r>
        <w:rPr>
          <w:rFonts w:hint="eastAsia" w:asciiTheme="minorHAnsi" w:hAnsiTheme="minorHAnsi" w:eastAsiaTheme="minorEastAsia" w:cstheme="minorBidi"/>
          <w:kern w:val="0"/>
          <w:sz w:val="24"/>
          <w:szCs w:val="20"/>
          <w:lang w:val="en-US" w:eastAsia="zh-CN" w:bidi="ar-SA"/>
        </w:rPr>
        <w:t>本合同未尽事宜，双方可签订书面补充协议，补充协议与本合同具有同等法律效力；</w:t>
      </w:r>
    </w:p>
    <w:p w14:paraId="124A0484">
      <w:pPr>
        <w:spacing w:before="120" w:after="120" w:line="288" w:lineRule="auto"/>
        <w:ind w:left="0" w:firstLine="480" w:firstLineChars="200"/>
        <w:jc w:val="left"/>
        <w:rPr>
          <w:rFonts w:hint="eastAsia"/>
          <w:sz w:val="24"/>
          <w:lang w:val="en-US" w:eastAsia="zh-CN"/>
        </w:rPr>
      </w:pPr>
      <w:r>
        <w:rPr>
          <w:rFonts w:hint="eastAsia" w:cstheme="minorBidi"/>
          <w:kern w:val="0"/>
          <w:sz w:val="24"/>
          <w:szCs w:val="20"/>
          <w:lang w:val="en-US" w:eastAsia="zh-CN" w:bidi="ar-SA"/>
        </w:rPr>
        <w:t>2、</w:t>
      </w:r>
      <w:r>
        <w:rPr>
          <w:rFonts w:hint="eastAsia" w:asciiTheme="minorHAnsi" w:hAnsiTheme="minorHAnsi" w:eastAsiaTheme="minorEastAsia" w:cstheme="minorBidi"/>
          <w:kern w:val="0"/>
          <w:sz w:val="24"/>
          <w:szCs w:val="20"/>
          <w:lang w:val="en-US" w:eastAsia="zh-CN" w:bidi="ar-SA"/>
        </w:rPr>
        <w:t>因本合同产生一切争议，双方优先协商解决；协商不成，提交项目所在地人民法院诉讼解决。</w:t>
      </w:r>
    </w:p>
    <w:p w14:paraId="04836A6D">
      <w:pPr>
        <w:pStyle w:val="10"/>
        <w:spacing w:line="360" w:lineRule="auto"/>
        <w:ind w:firstLine="482"/>
        <w:jc w:val="both"/>
        <w:rPr>
          <w:rFonts w:hint="default"/>
        </w:rPr>
      </w:pPr>
      <w:r>
        <w:rPr>
          <w:b/>
          <w:sz w:val="24"/>
        </w:rPr>
        <w:t>十</w:t>
      </w:r>
      <w:r>
        <w:rPr>
          <w:rFonts w:hint="eastAsia"/>
          <w:b/>
          <w:sz w:val="24"/>
          <w:lang w:val="en-US" w:eastAsia="zh-CN"/>
        </w:rPr>
        <w:t>五</w:t>
      </w:r>
      <w:r>
        <w:rPr>
          <w:b/>
          <w:sz w:val="24"/>
        </w:rPr>
        <w:t>、合同份数</w:t>
      </w:r>
    </w:p>
    <w:p w14:paraId="65B02CC6">
      <w:pPr>
        <w:pStyle w:val="10"/>
        <w:spacing w:after="120" w:line="360" w:lineRule="auto"/>
        <w:ind w:firstLine="482"/>
        <w:jc w:val="both"/>
        <w:rPr>
          <w:rFonts w:hint="default"/>
        </w:rPr>
      </w:pPr>
      <w:r>
        <w:rPr>
          <w:sz w:val="24"/>
        </w:rPr>
        <w:t>本合同一式</w:t>
      </w:r>
      <w:r>
        <w:rPr>
          <w:sz w:val="24"/>
          <w:u w:val="single"/>
        </w:rPr>
        <w:t xml:space="preserve"> 捌</w:t>
      </w:r>
      <w:r>
        <w:rPr>
          <w:sz w:val="24"/>
        </w:rPr>
        <w:t>份，具有同等法律效力，其中甲方执</w:t>
      </w:r>
      <w:r>
        <w:rPr>
          <w:sz w:val="24"/>
          <w:u w:val="single"/>
        </w:rPr>
        <w:t xml:space="preserve">  肆</w:t>
      </w:r>
      <w:r>
        <w:rPr>
          <w:sz w:val="24"/>
          <w:u w:val="single"/>
          <w:lang w:eastAsia="zh-CN"/>
        </w:rPr>
        <w:t xml:space="preserve"> </w:t>
      </w:r>
      <w:r>
        <w:rPr>
          <w:sz w:val="24"/>
        </w:rPr>
        <w:t>份，乙方执</w:t>
      </w:r>
      <w:r>
        <w:rPr>
          <w:sz w:val="24"/>
          <w:u w:val="single"/>
        </w:rPr>
        <w:t xml:space="preserve">  肆</w:t>
      </w:r>
      <w:r>
        <w:rPr>
          <w:sz w:val="24"/>
          <w:u w:val="single"/>
          <w:lang w:eastAsia="zh-CN"/>
        </w:rPr>
        <w:t xml:space="preserve"> </w:t>
      </w:r>
      <w:r>
        <w:rPr>
          <w:sz w:val="24"/>
        </w:rPr>
        <w:t>份。合同双方当事人约定本合同自双方签字、盖章后生效。</w:t>
      </w:r>
    </w:p>
    <w:p w14:paraId="62C199EA">
      <w:pPr>
        <w:pStyle w:val="10"/>
        <w:spacing w:after="120"/>
        <w:ind w:firstLine="480" w:firstLineChars="200"/>
        <w:jc w:val="both"/>
        <w:rPr>
          <w:rFonts w:hint="default"/>
        </w:rPr>
      </w:pPr>
      <w:r>
        <w:rPr>
          <w:sz w:val="24"/>
        </w:rPr>
        <w:t>发包人：广州中医药大学（盖章）</w:t>
      </w:r>
      <w:r>
        <w:t xml:space="preserve">      </w:t>
      </w:r>
      <w:r>
        <w:rPr>
          <w:rFonts w:hint="eastAsia"/>
          <w:lang w:val="en-US" w:eastAsia="zh-CN"/>
        </w:rPr>
        <w:t xml:space="preserve">      </w:t>
      </w:r>
      <w:r>
        <w:rPr>
          <w:sz w:val="24"/>
        </w:rPr>
        <w:t>承包人：</w:t>
      </w:r>
    </w:p>
    <w:p w14:paraId="49C743E7">
      <w:pPr>
        <w:pStyle w:val="10"/>
        <w:spacing w:after="120"/>
        <w:ind w:left="6239" w:leftChars="228" w:hanging="5760" w:hangingChars="2400"/>
        <w:jc w:val="both"/>
        <w:rPr>
          <w:rFonts w:hint="default"/>
          <w:sz w:val="24"/>
        </w:rPr>
      </w:pPr>
      <w:r>
        <w:rPr>
          <w:sz w:val="24"/>
        </w:rPr>
        <w:t>地址：</w:t>
      </w:r>
      <w:r>
        <w:rPr>
          <w:rFonts w:hint="eastAsia"/>
          <w:sz w:val="24"/>
          <w:lang w:val="en-US" w:eastAsia="zh-CN"/>
        </w:rPr>
        <w:t xml:space="preserve">                                </w:t>
      </w:r>
      <w:r>
        <w:rPr>
          <w:sz w:val="24"/>
          <w:lang w:eastAsia="zh-CN"/>
        </w:rPr>
        <w:t xml:space="preserve"> </w:t>
      </w:r>
      <w:r>
        <w:rPr>
          <w:rFonts w:hint="default"/>
          <w:sz w:val="24"/>
          <w:lang w:eastAsia="zh-CN"/>
        </w:rPr>
        <w:t xml:space="preserve"> </w:t>
      </w:r>
      <w:r>
        <w:rPr>
          <w:sz w:val="24"/>
        </w:rPr>
        <w:t>地址：</w:t>
      </w:r>
    </w:p>
    <w:p w14:paraId="1C917116">
      <w:pPr>
        <w:pStyle w:val="10"/>
        <w:spacing w:after="120"/>
        <w:ind w:firstLine="480" w:firstLineChars="200"/>
        <w:jc w:val="both"/>
        <w:rPr>
          <w:rFonts w:hint="default"/>
          <w:sz w:val="24"/>
        </w:rPr>
      </w:pPr>
      <w:r>
        <w:rPr>
          <w:sz w:val="24"/>
        </w:rPr>
        <w:t>法定代表人或授权代表：</w:t>
      </w:r>
      <w:r>
        <w:t xml:space="preserve">                      </w:t>
      </w:r>
      <w:r>
        <w:rPr>
          <w:sz w:val="24"/>
        </w:rPr>
        <w:t>法定代表人或授权代表：</w:t>
      </w:r>
    </w:p>
    <w:p w14:paraId="00A954FE">
      <w:pPr>
        <w:pStyle w:val="10"/>
        <w:spacing w:after="120"/>
        <w:ind w:firstLine="480" w:firstLineChars="200"/>
        <w:jc w:val="both"/>
        <w:rPr>
          <w:rFonts w:hint="default" w:ascii="宋体" w:hAnsi="宋体" w:eastAsia="宋体" w:cs="宋体"/>
          <w:color w:val="000000"/>
          <w:sz w:val="24"/>
          <w:szCs w:val="24"/>
          <w:lang w:eastAsia="zh-CN" w:bidi="ar"/>
        </w:rPr>
      </w:pPr>
      <w:r>
        <w:rPr>
          <w:sz w:val="24"/>
        </w:rPr>
        <w:t>电话：</w:t>
      </w:r>
      <w:r>
        <w:rPr>
          <w:rFonts w:ascii="宋体" w:hAnsi="宋体" w:eastAsia="宋体" w:cs="宋体"/>
          <w:sz w:val="21"/>
        </w:rPr>
        <w:t xml:space="preserve"> </w:t>
      </w:r>
      <w:r>
        <w:rPr>
          <w:sz w:val="24"/>
        </w:rPr>
        <w:t xml:space="preserve">                    </w:t>
      </w:r>
      <w:r>
        <w:rPr>
          <w:rFonts w:hint="eastAsia"/>
          <w:sz w:val="24"/>
          <w:lang w:val="en-US" w:eastAsia="zh-CN"/>
        </w:rPr>
        <w:t xml:space="preserve">             </w:t>
      </w:r>
      <w:r>
        <w:rPr>
          <w:sz w:val="24"/>
        </w:rPr>
        <w:t>电话：</w:t>
      </w:r>
    </w:p>
    <w:p w14:paraId="3B98FB05">
      <w:pPr>
        <w:pStyle w:val="10"/>
        <w:spacing w:after="120"/>
        <w:ind w:firstLine="480" w:firstLineChars="200"/>
        <w:jc w:val="both"/>
        <w:rPr>
          <w:rFonts w:hint="eastAsia"/>
          <w:sz w:val="24"/>
          <w:lang w:val="en-US" w:eastAsia="zh-CN"/>
        </w:rPr>
      </w:pPr>
      <w:r>
        <w:rPr>
          <w:sz w:val="24"/>
        </w:rPr>
        <w:t xml:space="preserve">开户银行： </w:t>
      </w:r>
      <w:r>
        <w:rPr>
          <w:rFonts w:hint="eastAsia"/>
          <w:sz w:val="24"/>
          <w:lang w:val="en-US" w:eastAsia="zh-CN"/>
        </w:rPr>
        <w:t xml:space="preserve">                             </w:t>
      </w:r>
      <w:r>
        <w:rPr>
          <w:sz w:val="24"/>
        </w:rPr>
        <w:t>开户银行：</w:t>
      </w:r>
    </w:p>
    <w:p w14:paraId="1C19F9E1">
      <w:pPr>
        <w:pStyle w:val="10"/>
        <w:spacing w:after="120"/>
        <w:ind w:firstLine="480" w:firstLineChars="200"/>
        <w:jc w:val="both"/>
        <w:rPr>
          <w:rFonts w:hint="default"/>
          <w:sz w:val="24"/>
        </w:rPr>
      </w:pPr>
      <w:r>
        <w:rPr>
          <w:sz w:val="24"/>
        </w:rPr>
        <w:t xml:space="preserve">帐号：                  </w:t>
      </w:r>
      <w:r>
        <w:rPr>
          <w:rFonts w:hint="eastAsia"/>
          <w:sz w:val="24"/>
          <w:lang w:val="en-US" w:eastAsia="zh-CN"/>
        </w:rPr>
        <w:t xml:space="preserve">               </w:t>
      </w:r>
      <w:r>
        <w:rPr>
          <w:sz w:val="24"/>
        </w:rPr>
        <w:t xml:space="preserve"> 帐号：</w:t>
      </w:r>
      <w:r>
        <w:rPr>
          <w:sz w:val="24"/>
          <w:lang w:val="zh-CN"/>
        </w:rPr>
        <w:t xml:space="preserve"> </w:t>
      </w:r>
    </w:p>
    <w:p w14:paraId="37FBA1C5">
      <w:pPr>
        <w:pStyle w:val="10"/>
        <w:ind w:firstLine="480"/>
        <w:jc w:val="both"/>
        <w:rPr>
          <w:rFonts w:hint="default"/>
        </w:rPr>
      </w:pPr>
      <w:r>
        <w:t xml:space="preserve"> </w:t>
      </w:r>
    </w:p>
    <w:p w14:paraId="2456722E">
      <w:pPr>
        <w:pStyle w:val="10"/>
        <w:ind w:firstLine="480"/>
        <w:jc w:val="center"/>
        <w:rPr>
          <w:rFonts w:hint="default"/>
          <w:b/>
          <w:sz w:val="28"/>
        </w:rPr>
      </w:pPr>
    </w:p>
    <w:p w14:paraId="2B275B26">
      <w:pPr>
        <w:pStyle w:val="10"/>
        <w:ind w:firstLine="480"/>
        <w:jc w:val="center"/>
        <w:rPr>
          <w:rFonts w:hint="default"/>
          <w:b/>
          <w:sz w:val="28"/>
        </w:rPr>
      </w:pPr>
    </w:p>
    <w:p w14:paraId="0AB7D7C1">
      <w:pPr>
        <w:pStyle w:val="10"/>
        <w:ind w:firstLine="480"/>
        <w:jc w:val="center"/>
        <w:rPr>
          <w:rFonts w:hint="default"/>
          <w:b/>
          <w:sz w:val="28"/>
        </w:rPr>
      </w:pPr>
    </w:p>
    <w:p w14:paraId="7B94FA83">
      <w:pPr>
        <w:pStyle w:val="10"/>
        <w:ind w:firstLine="480"/>
        <w:jc w:val="center"/>
        <w:rPr>
          <w:rFonts w:hint="default"/>
          <w:b/>
          <w:sz w:val="28"/>
        </w:rPr>
      </w:pPr>
    </w:p>
    <w:sectPr>
      <w:headerReference r:id="rId3" w:type="default"/>
      <w:footerReference r:id="rId4" w:type="default"/>
      <w:type w:val="continuous"/>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0FD6D">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D97788">
                          <w:pPr>
                            <w:pStyle w:val="4"/>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23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12D97788">
                    <w:pPr>
                      <w:pStyle w:val="4"/>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23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17F41">
    <w:r>
      <w:pict>
        <v:shape id="WordPictureWatermark19867469" o:spid="_x0000_s4097" o:spt="75" type="#_x0000_t75" style="position:absolute;left:0pt;height:586.8pt;width:414.8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xYmJhZWVhNmMxNGE0MDE2YTdhYjA0MmNlNzlmOWQifQ=="/>
  </w:docVars>
  <w:rsids>
    <w:rsidRoot w:val="003D0689"/>
    <w:rsid w:val="003667AA"/>
    <w:rsid w:val="003D0689"/>
    <w:rsid w:val="005210DE"/>
    <w:rsid w:val="0054090E"/>
    <w:rsid w:val="00717290"/>
    <w:rsid w:val="008D1C52"/>
    <w:rsid w:val="00A05621"/>
    <w:rsid w:val="00AF4FBD"/>
    <w:rsid w:val="00B55D6D"/>
    <w:rsid w:val="00BC5C59"/>
    <w:rsid w:val="00C221CA"/>
    <w:rsid w:val="00CD1F15"/>
    <w:rsid w:val="00D97803"/>
    <w:rsid w:val="00E44102"/>
    <w:rsid w:val="0375172D"/>
    <w:rsid w:val="063270CB"/>
    <w:rsid w:val="2FBE0639"/>
    <w:rsid w:val="3431732F"/>
    <w:rsid w:val="442E56A8"/>
    <w:rsid w:val="4ED71AA7"/>
    <w:rsid w:val="59A85C45"/>
    <w:rsid w:val="5C1B7D19"/>
    <w:rsid w:val="60AF3E11"/>
    <w:rsid w:val="75723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alloon Text"/>
    <w:basedOn w:val="1"/>
    <w:link w:val="14"/>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qFormat/>
    <w:uiPriority w:val="0"/>
    <w:rPr>
      <w:b/>
      <w:bCs/>
    </w:rPr>
  </w:style>
  <w:style w:type="character" w:styleId="9">
    <w:name w:val="annotation reference"/>
    <w:basedOn w:val="8"/>
    <w:qFormat/>
    <w:uiPriority w:val="0"/>
    <w:rPr>
      <w:sz w:val="21"/>
      <w:szCs w:val="21"/>
    </w:rPr>
  </w:style>
  <w:style w:type="paragraph" w:customStyle="1" w:styleId="10">
    <w:name w:val="null3"/>
    <w:hidden/>
    <w:qFormat/>
    <w:uiPriority w:val="0"/>
    <w:rPr>
      <w:rFonts w:hint="eastAsia" w:asciiTheme="minorHAnsi" w:hAnsiTheme="minorHAnsi" w:eastAsiaTheme="minorEastAsia" w:cstheme="minorBidi"/>
      <w:lang w:val="en-US" w:eastAsia="zh-Hans" w:bidi="ar-SA"/>
    </w:rPr>
  </w:style>
  <w:style w:type="paragraph" w:customStyle="1" w:styleId="11">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12">
    <w:name w:val="Table Normal"/>
    <w:unhideWhenUsed/>
    <w:qFormat/>
    <w:uiPriority w:val="0"/>
    <w:tblPr>
      <w:tblCellMar>
        <w:top w:w="0" w:type="dxa"/>
        <w:left w:w="0" w:type="dxa"/>
        <w:bottom w:w="0" w:type="dxa"/>
        <w:right w:w="0" w:type="dxa"/>
      </w:tblCellMar>
    </w:tblPr>
  </w:style>
  <w:style w:type="character" w:customStyle="1" w:styleId="13">
    <w:name w:val="页眉 Char"/>
    <w:basedOn w:val="8"/>
    <w:link w:val="5"/>
    <w:qFormat/>
    <w:uiPriority w:val="0"/>
    <w:rPr>
      <w:kern w:val="2"/>
      <w:sz w:val="18"/>
      <w:szCs w:val="18"/>
    </w:rPr>
  </w:style>
  <w:style w:type="character" w:customStyle="1" w:styleId="14">
    <w:name w:val="批注框文本 Char"/>
    <w:basedOn w:val="8"/>
    <w:link w:val="3"/>
    <w:qFormat/>
    <w:uiPriority w:val="0"/>
    <w:rPr>
      <w:kern w:val="2"/>
      <w:sz w:val="18"/>
      <w:szCs w:val="18"/>
    </w:rPr>
  </w:style>
  <w:style w:type="character" w:customStyle="1" w:styleId="15">
    <w:name w:val="批注文字 Char"/>
    <w:basedOn w:val="8"/>
    <w:link w:val="2"/>
    <w:qFormat/>
    <w:uiPriority w:val="0"/>
    <w:rPr>
      <w:kern w:val="2"/>
      <w:sz w:val="21"/>
      <w:szCs w:val="24"/>
    </w:rPr>
  </w:style>
  <w:style w:type="character" w:customStyle="1" w:styleId="16">
    <w:name w:val="批注主题 Char"/>
    <w:basedOn w:val="15"/>
    <w:link w:val="6"/>
    <w:qFormat/>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2606</Words>
  <Characters>2617</Characters>
  <Lines>103</Lines>
  <Paragraphs>29</Paragraphs>
  <TotalTime>11</TotalTime>
  <ScaleCrop>false</ScaleCrop>
  <LinksUpToDate>false</LinksUpToDate>
  <CharactersWithSpaces>3084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2026-01-19T09:07:00Z</dcterms:created>
  <dc:creator>user</dc:creator>
  <cp:lastModifiedBy>逝~@去＆不再</cp:lastModifiedBy>
  <dcterms:modified xsi:type="dcterms:W3CDTF">2026-06-16T00:29:47Z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eyJoZGlkIjoiZGU5ZTBjYTYzM2IzZWQxMTNjYTI3MGRjNTA0MTg4ZGYiLCJ1c2VySWQiOiIyOTk2ODQ5NTMifQ==</vt:lpwstr>
  </property>
  <property fmtid="{D5CDD505-2E9C-101B-9397-08002B2CF9AE}" pid="4" name="ICV">
    <vt:lpwstr>3B00CE48519740098D403FD75C583D41_13</vt:lpwstr>
  </property>
</Properties>
</file>